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1BA" w:rsidRDefault="00FD51BA" w:rsidP="00FD51BA">
      <w:pPr>
        <w:spacing w:line="280" w:lineRule="exact"/>
        <w:jc w:val="center"/>
        <w:rPr>
          <w:b/>
          <w:bCs/>
          <w:sz w:val="28"/>
          <w:szCs w:val="28"/>
          <w:lang w:val="uk-UA"/>
        </w:rPr>
      </w:pPr>
    </w:p>
    <w:p w:rsidR="009F163C" w:rsidRDefault="009F163C" w:rsidP="009F163C">
      <w:pPr>
        <w:ind w:left="7371"/>
        <w:rPr>
          <w:lang w:val="uk-UA"/>
        </w:rPr>
      </w:pPr>
      <w:r>
        <w:rPr>
          <w:lang w:val="uk-UA"/>
        </w:rPr>
        <w:t>Додаток до рішення сесії</w:t>
      </w:r>
    </w:p>
    <w:p w:rsidR="009F163C" w:rsidRDefault="009F163C" w:rsidP="009F163C">
      <w:pPr>
        <w:ind w:left="7371"/>
        <w:rPr>
          <w:lang w:val="uk-UA"/>
        </w:rPr>
      </w:pPr>
      <w:r>
        <w:rPr>
          <w:lang w:val="uk-UA"/>
        </w:rPr>
        <w:t xml:space="preserve">№ </w:t>
      </w:r>
      <w:r w:rsidR="002351FA">
        <w:rPr>
          <w:lang w:val="uk-UA"/>
        </w:rPr>
        <w:t>13</w:t>
      </w:r>
      <w:r w:rsidR="00544E1C" w:rsidRPr="00544E1C">
        <w:rPr>
          <w:lang w:val="uk-UA"/>
        </w:rPr>
        <w:t>-87-VIII</w:t>
      </w:r>
    </w:p>
    <w:p w:rsidR="009F163C" w:rsidRDefault="002351FA" w:rsidP="009F163C">
      <w:pPr>
        <w:ind w:left="7371"/>
        <w:rPr>
          <w:lang w:val="uk-UA"/>
        </w:rPr>
      </w:pPr>
      <w:r>
        <w:rPr>
          <w:lang w:val="uk-UA"/>
        </w:rPr>
        <w:t>в</w:t>
      </w:r>
      <w:r w:rsidR="009F163C">
        <w:rPr>
          <w:lang w:val="uk-UA"/>
        </w:rPr>
        <w:t>ід</w:t>
      </w:r>
      <w:r>
        <w:rPr>
          <w:lang w:val="uk-UA"/>
        </w:rPr>
        <w:t xml:space="preserve"> 22.10.2024</w:t>
      </w:r>
      <w:r w:rsidR="009F163C">
        <w:rPr>
          <w:lang w:val="uk-UA"/>
        </w:rPr>
        <w:t xml:space="preserve">  </w:t>
      </w:r>
    </w:p>
    <w:p w:rsidR="009F163C" w:rsidRDefault="009F163C" w:rsidP="009F163C">
      <w:pPr>
        <w:rPr>
          <w:lang w:val="uk-UA"/>
        </w:rPr>
      </w:pPr>
    </w:p>
    <w:p w:rsidR="009F163C" w:rsidRDefault="009F163C" w:rsidP="009F163C">
      <w:pPr>
        <w:jc w:val="center"/>
        <w:rPr>
          <w:lang w:val="uk-UA"/>
        </w:rPr>
      </w:pPr>
    </w:p>
    <w:p w:rsidR="009F163C" w:rsidRDefault="009F163C" w:rsidP="009F163C">
      <w:pPr>
        <w:jc w:val="center"/>
        <w:rPr>
          <w:lang w:val="uk-UA"/>
        </w:rPr>
      </w:pPr>
    </w:p>
    <w:p w:rsidR="009F163C" w:rsidRDefault="009F163C" w:rsidP="009F163C">
      <w:pPr>
        <w:jc w:val="center"/>
        <w:rPr>
          <w:lang w:val="uk-UA"/>
        </w:rPr>
      </w:pPr>
    </w:p>
    <w:p w:rsidR="009F163C" w:rsidRDefault="009F163C" w:rsidP="009F163C">
      <w:pPr>
        <w:jc w:val="center"/>
        <w:rPr>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jc w:val="center"/>
        <w:rPr>
          <w:b/>
          <w:spacing w:val="-8"/>
          <w:sz w:val="36"/>
          <w:szCs w:val="36"/>
          <w:lang w:val="uk-UA"/>
        </w:rPr>
      </w:pPr>
    </w:p>
    <w:p w:rsidR="009F163C" w:rsidRDefault="009F163C" w:rsidP="009F163C">
      <w:pPr>
        <w:shd w:val="clear" w:color="auto" w:fill="FFFFFF"/>
        <w:spacing w:line="276" w:lineRule="auto"/>
        <w:rPr>
          <w:b/>
          <w:spacing w:val="-8"/>
          <w:sz w:val="36"/>
          <w:szCs w:val="36"/>
          <w:lang w:val="uk-UA"/>
        </w:rPr>
      </w:pPr>
    </w:p>
    <w:p w:rsidR="009F163C" w:rsidRDefault="009F163C" w:rsidP="009F163C">
      <w:pPr>
        <w:shd w:val="clear" w:color="auto" w:fill="FFFFFF"/>
        <w:spacing w:line="276" w:lineRule="auto"/>
        <w:jc w:val="center"/>
        <w:rPr>
          <w:b/>
          <w:sz w:val="36"/>
          <w:szCs w:val="36"/>
          <w:lang w:val="uk-UA"/>
        </w:rPr>
      </w:pPr>
      <w:r>
        <w:rPr>
          <w:b/>
          <w:spacing w:val="-8"/>
          <w:sz w:val="36"/>
          <w:szCs w:val="36"/>
          <w:lang w:val="uk-UA"/>
        </w:rPr>
        <w:t xml:space="preserve">Комплексна  Програма  </w:t>
      </w:r>
    </w:p>
    <w:p w:rsidR="009F163C" w:rsidRDefault="009F163C" w:rsidP="009F163C">
      <w:pPr>
        <w:shd w:val="clear" w:color="auto" w:fill="FFFFFF"/>
        <w:spacing w:line="276" w:lineRule="auto"/>
        <w:jc w:val="center"/>
        <w:rPr>
          <w:b/>
          <w:sz w:val="36"/>
          <w:szCs w:val="36"/>
          <w:lang w:val="uk-UA"/>
        </w:rPr>
      </w:pPr>
      <w:r>
        <w:rPr>
          <w:b/>
          <w:position w:val="9"/>
          <w:sz w:val="36"/>
          <w:szCs w:val="36"/>
          <w:lang w:val="uk-UA"/>
        </w:rPr>
        <w:t>«Надія і добро»</w:t>
      </w:r>
    </w:p>
    <w:p w:rsidR="009F163C" w:rsidRDefault="009F163C" w:rsidP="009F163C">
      <w:pPr>
        <w:shd w:val="clear" w:color="auto" w:fill="FFFFFF"/>
        <w:spacing w:line="276" w:lineRule="auto"/>
        <w:ind w:right="115"/>
        <w:jc w:val="center"/>
        <w:rPr>
          <w:b/>
          <w:sz w:val="36"/>
          <w:szCs w:val="36"/>
          <w:lang w:val="uk-UA"/>
        </w:rPr>
      </w:pPr>
      <w:r>
        <w:rPr>
          <w:b/>
          <w:spacing w:val="-8"/>
          <w:sz w:val="36"/>
          <w:szCs w:val="36"/>
          <w:lang w:val="uk-UA"/>
        </w:rPr>
        <w:t>на 2025-2027 роки</w:t>
      </w:r>
    </w:p>
    <w:p w:rsidR="009F163C" w:rsidRDefault="009F163C" w:rsidP="009F163C">
      <w:pPr>
        <w:shd w:val="clear" w:color="auto" w:fill="FFFFFF"/>
        <w:spacing w:line="276" w:lineRule="auto"/>
        <w:ind w:right="115"/>
        <w:jc w:val="center"/>
        <w:rPr>
          <w:b/>
          <w:sz w:val="36"/>
          <w:szCs w:val="36"/>
          <w:lang w:val="uk-UA"/>
        </w:rPr>
      </w:pPr>
      <w:r>
        <w:rPr>
          <w:b/>
          <w:sz w:val="36"/>
          <w:szCs w:val="36"/>
          <w:lang w:val="uk-UA"/>
        </w:rPr>
        <w:t>у Переяславській міській територіальній громаді</w:t>
      </w:r>
    </w:p>
    <w:p w:rsidR="009F163C" w:rsidRDefault="009F163C" w:rsidP="009F163C">
      <w:pPr>
        <w:shd w:val="clear" w:color="auto" w:fill="FFFFFF"/>
        <w:spacing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z w:val="36"/>
          <w:szCs w:val="36"/>
          <w:lang w:val="uk-UA"/>
        </w:rPr>
      </w:pPr>
    </w:p>
    <w:p w:rsidR="009F163C" w:rsidRDefault="009F163C" w:rsidP="009F163C">
      <w:pPr>
        <w:shd w:val="clear" w:color="auto" w:fill="FFFFFF"/>
        <w:spacing w:before="432" w:line="454" w:lineRule="exact"/>
        <w:ind w:right="115"/>
        <w:jc w:val="center"/>
        <w:rPr>
          <w:b/>
          <w:spacing w:val="-9"/>
          <w:sz w:val="32"/>
          <w:szCs w:val="32"/>
          <w:lang w:val="uk-UA"/>
        </w:rPr>
      </w:pPr>
    </w:p>
    <w:p w:rsidR="009F163C" w:rsidRDefault="009F163C" w:rsidP="009F163C">
      <w:pPr>
        <w:shd w:val="clear" w:color="auto" w:fill="FFFFFF"/>
        <w:spacing w:before="432" w:line="454" w:lineRule="exact"/>
        <w:ind w:right="115"/>
        <w:jc w:val="center"/>
        <w:rPr>
          <w:b/>
          <w:spacing w:val="-9"/>
          <w:sz w:val="32"/>
          <w:szCs w:val="32"/>
          <w:lang w:val="uk-UA"/>
        </w:rPr>
      </w:pPr>
    </w:p>
    <w:p w:rsidR="009F163C" w:rsidRDefault="009F163C" w:rsidP="009F163C">
      <w:pPr>
        <w:shd w:val="clear" w:color="auto" w:fill="FFFFFF"/>
        <w:spacing w:before="432" w:line="454" w:lineRule="exact"/>
        <w:ind w:right="115"/>
        <w:jc w:val="center"/>
        <w:rPr>
          <w:b/>
          <w:sz w:val="36"/>
          <w:szCs w:val="36"/>
        </w:rPr>
      </w:pPr>
      <w:r>
        <w:rPr>
          <w:b/>
          <w:spacing w:val="-9"/>
          <w:sz w:val="32"/>
          <w:szCs w:val="32"/>
          <w:lang w:val="uk-UA"/>
        </w:rPr>
        <w:t>м. Переяслав</w:t>
      </w:r>
    </w:p>
    <w:p w:rsidR="009F163C" w:rsidRDefault="009F163C" w:rsidP="009F163C">
      <w:pPr>
        <w:tabs>
          <w:tab w:val="left" w:pos="3991"/>
        </w:tabs>
        <w:rPr>
          <w:sz w:val="36"/>
          <w:szCs w:val="36"/>
          <w:lang w:val="uk-UA"/>
        </w:rPr>
      </w:pPr>
      <w:r>
        <w:rPr>
          <w:sz w:val="36"/>
          <w:szCs w:val="36"/>
        </w:rPr>
        <w:tab/>
      </w:r>
    </w:p>
    <w:p w:rsidR="009F163C" w:rsidRDefault="009F163C" w:rsidP="009F163C">
      <w:pPr>
        <w:tabs>
          <w:tab w:val="left" w:pos="3991"/>
        </w:tabs>
        <w:jc w:val="center"/>
        <w:rPr>
          <w:b/>
          <w:sz w:val="32"/>
          <w:szCs w:val="32"/>
          <w:lang w:val="uk-UA"/>
        </w:rPr>
      </w:pPr>
      <w:r>
        <w:rPr>
          <w:b/>
          <w:sz w:val="32"/>
          <w:szCs w:val="32"/>
          <w:lang w:val="uk-UA"/>
        </w:rPr>
        <w:t>2024</w:t>
      </w:r>
    </w:p>
    <w:p w:rsidR="009F163C" w:rsidRDefault="009F163C" w:rsidP="009F163C">
      <w:pPr>
        <w:tabs>
          <w:tab w:val="left" w:pos="3991"/>
        </w:tabs>
        <w:rPr>
          <w:b/>
          <w:sz w:val="32"/>
          <w:szCs w:val="32"/>
          <w:lang w:val="uk-UA"/>
        </w:rPr>
      </w:pPr>
    </w:p>
    <w:p w:rsidR="009F163C" w:rsidRDefault="009F163C" w:rsidP="009F163C">
      <w:pPr>
        <w:tabs>
          <w:tab w:val="left" w:pos="3991"/>
        </w:tabs>
        <w:rPr>
          <w:b/>
          <w:sz w:val="32"/>
          <w:szCs w:val="32"/>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r>
        <w:rPr>
          <w:b/>
          <w:bCs/>
          <w:sz w:val="28"/>
          <w:szCs w:val="28"/>
          <w:lang w:val="uk-UA"/>
        </w:rPr>
        <w:lastRenderedPageBreak/>
        <w:t>ЗМІСТ</w:t>
      </w:r>
    </w:p>
    <w:p w:rsidR="009F163C" w:rsidRDefault="009F163C" w:rsidP="009F163C">
      <w:pPr>
        <w:jc w:val="center"/>
        <w:rPr>
          <w:b/>
          <w:bCs/>
          <w:sz w:val="28"/>
          <w:szCs w:val="28"/>
          <w:lang w:val="uk-UA"/>
        </w:rPr>
      </w:pPr>
    </w:p>
    <w:p w:rsidR="009F163C" w:rsidRDefault="009F163C" w:rsidP="009F163C">
      <w:pPr>
        <w:ind w:left="7371"/>
        <w:rPr>
          <w:b/>
          <w:bCs/>
          <w:sz w:val="28"/>
          <w:szCs w:val="28"/>
          <w:lang w:val="uk-UA"/>
        </w:rPr>
      </w:pPr>
      <w:r>
        <w:rPr>
          <w:b/>
          <w:bCs/>
          <w:noProof/>
          <w:sz w:val="28"/>
          <w:szCs w:val="28"/>
          <w:lang w:val="uk-UA"/>
        </w:rPr>
        <w:t>стор</w:t>
      </w:r>
      <w:r>
        <w:rPr>
          <w:b/>
          <w:bCs/>
          <w:sz w:val="28"/>
          <w:szCs w:val="28"/>
          <w:lang w:val="uk-UA"/>
        </w:rPr>
        <w:t>.</w:t>
      </w:r>
    </w:p>
    <w:p w:rsidR="009F163C" w:rsidRDefault="009F163C" w:rsidP="009F163C">
      <w:pPr>
        <w:ind w:left="7371"/>
        <w:rPr>
          <w:b/>
          <w:bCs/>
          <w:sz w:val="28"/>
          <w:szCs w:val="28"/>
          <w:lang w:val="uk-UA"/>
        </w:rPr>
      </w:pPr>
    </w:p>
    <w:p w:rsidR="009F163C" w:rsidRDefault="009F163C" w:rsidP="009F163C">
      <w:pPr>
        <w:tabs>
          <w:tab w:val="left" w:pos="7080"/>
        </w:tabs>
        <w:jc w:val="both"/>
        <w:rPr>
          <w:sz w:val="28"/>
          <w:szCs w:val="28"/>
          <w:lang w:val="uk-UA"/>
        </w:rPr>
      </w:pPr>
      <w:r>
        <w:rPr>
          <w:sz w:val="28"/>
          <w:szCs w:val="28"/>
          <w:lang w:val="uk-UA"/>
        </w:rPr>
        <w:t xml:space="preserve"> І. Паспорт Програми                                                                     2</w:t>
      </w:r>
      <w:r>
        <w:rPr>
          <w:sz w:val="28"/>
          <w:szCs w:val="28"/>
          <w:lang w:val="uk-UA"/>
        </w:rPr>
        <w:tab/>
      </w:r>
      <w:r>
        <w:rPr>
          <w:sz w:val="28"/>
          <w:szCs w:val="28"/>
          <w:lang w:val="uk-UA"/>
        </w:rPr>
        <w:tab/>
      </w:r>
    </w:p>
    <w:p w:rsidR="009F163C" w:rsidRDefault="009F163C" w:rsidP="009F163C">
      <w:pPr>
        <w:ind w:hanging="362"/>
        <w:jc w:val="both"/>
        <w:rPr>
          <w:sz w:val="28"/>
          <w:szCs w:val="28"/>
          <w:lang w:val="uk-UA"/>
        </w:rPr>
      </w:pPr>
    </w:p>
    <w:p w:rsidR="009F163C" w:rsidRDefault="009F163C" w:rsidP="009F163C">
      <w:pPr>
        <w:jc w:val="both"/>
        <w:rPr>
          <w:sz w:val="28"/>
          <w:szCs w:val="28"/>
          <w:lang w:val="uk-UA"/>
        </w:rPr>
      </w:pPr>
      <w:r>
        <w:rPr>
          <w:sz w:val="28"/>
          <w:szCs w:val="28"/>
          <w:lang w:val="uk-UA"/>
        </w:rPr>
        <w:t>ІІ. Загальна характеристика проблеми, на розв’язання</w:t>
      </w:r>
    </w:p>
    <w:p w:rsidR="009F163C" w:rsidRDefault="009F163C" w:rsidP="009F163C">
      <w:pPr>
        <w:ind w:hanging="362"/>
        <w:jc w:val="both"/>
        <w:rPr>
          <w:sz w:val="28"/>
          <w:szCs w:val="28"/>
          <w:lang w:val="uk-UA"/>
        </w:rPr>
      </w:pPr>
      <w:r>
        <w:rPr>
          <w:sz w:val="28"/>
          <w:szCs w:val="28"/>
          <w:lang w:val="uk-UA"/>
        </w:rPr>
        <w:t xml:space="preserve">     якої спрямована Програма</w:t>
      </w:r>
      <w:r>
        <w:rPr>
          <w:sz w:val="28"/>
          <w:szCs w:val="28"/>
          <w:lang w:val="uk-UA"/>
        </w:rPr>
        <w:tab/>
        <w:t xml:space="preserve">                                                       3</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
    <w:p w:rsidR="009F163C" w:rsidRDefault="009F163C" w:rsidP="009F163C">
      <w:pPr>
        <w:spacing w:line="480" w:lineRule="auto"/>
        <w:jc w:val="both"/>
        <w:rPr>
          <w:sz w:val="28"/>
          <w:szCs w:val="28"/>
          <w:lang w:val="uk-UA"/>
        </w:rPr>
      </w:pPr>
      <w:r>
        <w:rPr>
          <w:sz w:val="28"/>
          <w:szCs w:val="28"/>
          <w:lang w:val="uk-UA"/>
        </w:rPr>
        <w:t>ІІІ. Мета Програми                                                                         4</w:t>
      </w:r>
      <w:r>
        <w:rPr>
          <w:sz w:val="28"/>
          <w:szCs w:val="28"/>
          <w:lang w:val="uk-UA"/>
        </w:rPr>
        <w:tab/>
      </w:r>
      <w:r>
        <w:rPr>
          <w:sz w:val="28"/>
          <w:szCs w:val="28"/>
          <w:lang w:val="uk-UA"/>
        </w:rPr>
        <w:tab/>
      </w:r>
      <w:r>
        <w:rPr>
          <w:sz w:val="28"/>
          <w:szCs w:val="28"/>
          <w:lang w:val="uk-UA"/>
        </w:rPr>
        <w:tab/>
      </w:r>
    </w:p>
    <w:p w:rsidR="009F163C" w:rsidRDefault="009F163C" w:rsidP="009F163C">
      <w:pPr>
        <w:jc w:val="both"/>
        <w:rPr>
          <w:sz w:val="28"/>
          <w:szCs w:val="28"/>
          <w:lang w:val="uk-UA"/>
        </w:rPr>
      </w:pPr>
      <w:r>
        <w:rPr>
          <w:sz w:val="28"/>
          <w:szCs w:val="28"/>
          <w:lang w:val="uk-UA"/>
        </w:rPr>
        <w:t>ІV. Об</w:t>
      </w:r>
      <w:r>
        <w:rPr>
          <w:sz w:val="28"/>
          <w:szCs w:val="28"/>
        </w:rPr>
        <w:t>’</w:t>
      </w:r>
      <w:proofErr w:type="spellStart"/>
      <w:r>
        <w:rPr>
          <w:sz w:val="28"/>
          <w:szCs w:val="28"/>
          <w:lang w:val="uk-UA"/>
        </w:rPr>
        <w:t>єкти</w:t>
      </w:r>
      <w:proofErr w:type="spellEnd"/>
      <w:r>
        <w:rPr>
          <w:sz w:val="28"/>
          <w:szCs w:val="28"/>
          <w:lang w:val="uk-UA"/>
        </w:rPr>
        <w:t xml:space="preserve"> Програми                                                                    4                                                 </w:t>
      </w:r>
    </w:p>
    <w:p w:rsidR="009F163C" w:rsidRDefault="009F163C" w:rsidP="009F163C">
      <w:pPr>
        <w:ind w:hanging="362"/>
        <w:jc w:val="both"/>
        <w:rPr>
          <w:sz w:val="28"/>
          <w:szCs w:val="28"/>
          <w:lang w:val="uk-UA"/>
        </w:rPr>
      </w:pPr>
      <w:r>
        <w:rPr>
          <w:b/>
          <w:sz w:val="28"/>
          <w:szCs w:val="28"/>
          <w:lang w:val="uk-UA"/>
        </w:rPr>
        <w:tab/>
      </w:r>
      <w:r>
        <w:rPr>
          <w:sz w:val="28"/>
          <w:szCs w:val="28"/>
          <w:lang w:val="uk-UA"/>
        </w:rPr>
        <w:tab/>
      </w:r>
      <w:r>
        <w:rPr>
          <w:sz w:val="28"/>
          <w:szCs w:val="28"/>
          <w:lang w:val="uk-UA"/>
        </w:rPr>
        <w:tab/>
      </w:r>
    </w:p>
    <w:p w:rsidR="009F163C" w:rsidRDefault="009F163C" w:rsidP="009F163C">
      <w:pPr>
        <w:spacing w:line="276" w:lineRule="auto"/>
        <w:jc w:val="both"/>
        <w:rPr>
          <w:sz w:val="28"/>
          <w:szCs w:val="28"/>
          <w:lang w:val="uk-UA"/>
        </w:rPr>
      </w:pPr>
      <w:r>
        <w:rPr>
          <w:sz w:val="28"/>
          <w:szCs w:val="28"/>
          <w:lang w:val="uk-UA"/>
        </w:rPr>
        <w:t>V. Завдання Програми                                                                    5</w:t>
      </w:r>
    </w:p>
    <w:p w:rsidR="009F163C" w:rsidRDefault="009F163C" w:rsidP="009F163C">
      <w:pPr>
        <w:spacing w:line="276" w:lineRule="auto"/>
        <w:jc w:val="both"/>
        <w:rPr>
          <w:sz w:val="28"/>
          <w:szCs w:val="28"/>
          <w:lang w:val="uk-UA"/>
        </w:rPr>
      </w:pPr>
      <w:r>
        <w:rPr>
          <w:sz w:val="28"/>
          <w:szCs w:val="28"/>
          <w:lang w:val="uk-UA"/>
        </w:rPr>
        <w:tab/>
      </w:r>
      <w:r>
        <w:rPr>
          <w:sz w:val="28"/>
          <w:szCs w:val="28"/>
          <w:lang w:val="uk-UA"/>
        </w:rPr>
        <w:tab/>
        <w:t xml:space="preserve">                                               </w:t>
      </w:r>
      <w:r>
        <w:rPr>
          <w:sz w:val="28"/>
          <w:szCs w:val="28"/>
          <w:lang w:val="uk-UA"/>
        </w:rPr>
        <w:tab/>
      </w:r>
    </w:p>
    <w:p w:rsidR="009F163C" w:rsidRDefault="009F163C" w:rsidP="009F163C">
      <w:pPr>
        <w:tabs>
          <w:tab w:val="left" w:pos="708"/>
          <w:tab w:val="left" w:pos="1416"/>
          <w:tab w:val="left" w:pos="2124"/>
          <w:tab w:val="left" w:pos="2832"/>
          <w:tab w:val="left" w:pos="3540"/>
          <w:tab w:val="left" w:pos="4248"/>
          <w:tab w:val="left" w:pos="4956"/>
          <w:tab w:val="left" w:pos="5664"/>
          <w:tab w:val="left" w:pos="6372"/>
          <w:tab w:val="left" w:pos="8580"/>
        </w:tabs>
        <w:jc w:val="both"/>
        <w:rPr>
          <w:sz w:val="28"/>
          <w:szCs w:val="28"/>
          <w:lang w:val="uk-UA"/>
        </w:rPr>
      </w:pPr>
      <w:r>
        <w:rPr>
          <w:sz w:val="28"/>
          <w:szCs w:val="28"/>
          <w:lang w:val="uk-UA"/>
        </w:rPr>
        <w:t xml:space="preserve">VІ. Очікувані результати, ефективність Програми                      6    </w:t>
      </w:r>
    </w:p>
    <w:p w:rsidR="009F163C" w:rsidRDefault="009F163C" w:rsidP="009F163C">
      <w:pPr>
        <w:jc w:val="both"/>
        <w:rPr>
          <w:sz w:val="28"/>
          <w:szCs w:val="28"/>
          <w:lang w:val="uk-UA"/>
        </w:rPr>
      </w:pPr>
    </w:p>
    <w:p w:rsidR="009F163C" w:rsidRDefault="009F163C" w:rsidP="009F163C">
      <w:pPr>
        <w:jc w:val="both"/>
        <w:rPr>
          <w:sz w:val="28"/>
          <w:szCs w:val="28"/>
          <w:lang w:val="uk-UA"/>
        </w:rPr>
      </w:pPr>
      <w:r>
        <w:rPr>
          <w:sz w:val="28"/>
          <w:szCs w:val="28"/>
          <w:lang w:val="en-US"/>
        </w:rPr>
        <w:t>V</w:t>
      </w:r>
      <w:r>
        <w:rPr>
          <w:sz w:val="28"/>
          <w:szCs w:val="28"/>
          <w:lang w:val="uk-UA"/>
        </w:rPr>
        <w:t>ІІ. Критерії оцінки результатів реалізації Програми</w:t>
      </w:r>
      <w:r>
        <w:rPr>
          <w:sz w:val="28"/>
          <w:szCs w:val="28"/>
          <w:lang w:val="uk-UA"/>
        </w:rPr>
        <w:tab/>
      </w:r>
    </w:p>
    <w:p w:rsidR="009F163C" w:rsidRDefault="009F163C" w:rsidP="009F163C">
      <w:pPr>
        <w:jc w:val="both"/>
        <w:rPr>
          <w:sz w:val="28"/>
          <w:szCs w:val="28"/>
          <w:lang w:val="uk-UA"/>
        </w:rPr>
      </w:pPr>
      <w:r>
        <w:rPr>
          <w:sz w:val="28"/>
          <w:szCs w:val="28"/>
          <w:lang w:val="uk-UA"/>
        </w:rPr>
        <w:t xml:space="preserve"> та джерела фінансування                                                               7  </w:t>
      </w:r>
    </w:p>
    <w:p w:rsidR="009F163C" w:rsidRDefault="009F163C" w:rsidP="009F163C">
      <w:pPr>
        <w:jc w:val="both"/>
        <w:rPr>
          <w:sz w:val="28"/>
          <w:szCs w:val="28"/>
          <w:lang w:val="uk-UA"/>
        </w:rPr>
      </w:pPr>
    </w:p>
    <w:p w:rsidR="009F163C" w:rsidRDefault="009F163C" w:rsidP="009F163C">
      <w:pPr>
        <w:jc w:val="both"/>
        <w:rPr>
          <w:sz w:val="28"/>
          <w:szCs w:val="28"/>
          <w:lang w:val="uk-UA"/>
        </w:rPr>
      </w:pPr>
      <w:r>
        <w:rPr>
          <w:sz w:val="28"/>
          <w:szCs w:val="28"/>
          <w:lang w:val="uk-UA"/>
        </w:rPr>
        <w:t>VІІІ. Напрямки діяльності та заходи Програми</w:t>
      </w:r>
      <w:r>
        <w:rPr>
          <w:sz w:val="28"/>
          <w:szCs w:val="28"/>
          <w:lang w:val="uk-UA"/>
        </w:rPr>
        <w:tab/>
      </w:r>
      <w:r>
        <w:rPr>
          <w:sz w:val="28"/>
          <w:szCs w:val="28"/>
          <w:lang w:val="uk-UA"/>
        </w:rPr>
        <w:tab/>
        <w:t xml:space="preserve">                 8</w:t>
      </w:r>
      <w:r>
        <w:rPr>
          <w:sz w:val="28"/>
          <w:szCs w:val="28"/>
          <w:lang w:val="uk-UA"/>
        </w:rPr>
        <w:tab/>
      </w:r>
      <w:r>
        <w:rPr>
          <w:sz w:val="28"/>
          <w:szCs w:val="28"/>
          <w:lang w:val="uk-UA"/>
        </w:rPr>
        <w:tab/>
      </w: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jc w:val="center"/>
        <w:rPr>
          <w:b/>
          <w:bCs/>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28"/>
          <w:szCs w:val="28"/>
          <w:lang w:val="uk-UA"/>
        </w:rPr>
      </w:pPr>
    </w:p>
    <w:p w:rsidR="009F163C" w:rsidRDefault="009F163C" w:rsidP="009F163C">
      <w:pPr>
        <w:tabs>
          <w:tab w:val="left" w:pos="3991"/>
        </w:tabs>
        <w:rPr>
          <w:b/>
          <w:sz w:val="32"/>
          <w:szCs w:val="32"/>
          <w:lang w:val="uk-UA"/>
        </w:rPr>
      </w:pPr>
    </w:p>
    <w:p w:rsidR="009F163C" w:rsidRDefault="009F163C" w:rsidP="009F163C">
      <w:pPr>
        <w:tabs>
          <w:tab w:val="left" w:pos="3991"/>
        </w:tabs>
        <w:rPr>
          <w:b/>
          <w:sz w:val="32"/>
          <w:szCs w:val="32"/>
          <w:lang w:val="uk-UA"/>
        </w:rPr>
      </w:pPr>
    </w:p>
    <w:p w:rsidR="009F163C" w:rsidRDefault="009F163C" w:rsidP="009F163C">
      <w:pPr>
        <w:tabs>
          <w:tab w:val="left" w:pos="3991"/>
        </w:tabs>
        <w:rPr>
          <w:b/>
          <w:sz w:val="32"/>
          <w:szCs w:val="32"/>
          <w:lang w:val="uk-UA"/>
        </w:rPr>
      </w:pPr>
    </w:p>
    <w:p w:rsidR="009F163C" w:rsidRDefault="009F163C" w:rsidP="009F163C">
      <w:pPr>
        <w:tabs>
          <w:tab w:val="left" w:pos="3991"/>
        </w:tabs>
        <w:rPr>
          <w:b/>
          <w:sz w:val="32"/>
          <w:szCs w:val="32"/>
          <w:lang w:val="uk-UA"/>
        </w:rPr>
      </w:pPr>
    </w:p>
    <w:p w:rsidR="00FD51BA" w:rsidRDefault="00FD51BA" w:rsidP="00FD51BA">
      <w:pPr>
        <w:spacing w:line="280" w:lineRule="exact"/>
        <w:jc w:val="center"/>
        <w:rPr>
          <w:b/>
          <w:bCs/>
          <w:sz w:val="28"/>
          <w:szCs w:val="28"/>
          <w:lang w:val="uk-UA"/>
        </w:rPr>
      </w:pPr>
    </w:p>
    <w:p w:rsidR="00FD51BA" w:rsidRDefault="00FD51BA" w:rsidP="00FD51BA">
      <w:pPr>
        <w:spacing w:line="280" w:lineRule="exact"/>
        <w:jc w:val="center"/>
        <w:rPr>
          <w:b/>
          <w:bCs/>
          <w:sz w:val="28"/>
          <w:szCs w:val="28"/>
          <w:lang w:val="uk-UA"/>
        </w:rPr>
      </w:pPr>
    </w:p>
    <w:p w:rsidR="00FD51BA" w:rsidRDefault="00FD51BA" w:rsidP="00FD51BA">
      <w:pPr>
        <w:spacing w:line="280" w:lineRule="exact"/>
        <w:jc w:val="center"/>
        <w:rPr>
          <w:b/>
          <w:bCs/>
          <w:sz w:val="28"/>
          <w:szCs w:val="28"/>
          <w:lang w:val="uk-UA"/>
        </w:rPr>
      </w:pPr>
    </w:p>
    <w:p w:rsidR="00FD51BA" w:rsidRDefault="00FD51BA" w:rsidP="00FD51BA">
      <w:pPr>
        <w:spacing w:line="280" w:lineRule="exact"/>
        <w:jc w:val="center"/>
        <w:rPr>
          <w:b/>
          <w:bCs/>
          <w:sz w:val="28"/>
          <w:szCs w:val="28"/>
          <w:lang w:val="uk-UA"/>
        </w:rPr>
      </w:pPr>
      <w:r>
        <w:rPr>
          <w:b/>
          <w:bCs/>
          <w:sz w:val="28"/>
          <w:szCs w:val="28"/>
          <w:lang w:val="uk-UA"/>
        </w:rPr>
        <w:lastRenderedPageBreak/>
        <w:t>І. Паспорт Програми</w:t>
      </w:r>
    </w:p>
    <w:p w:rsidR="00FD51BA" w:rsidRDefault="00FD51BA" w:rsidP="00FD51BA">
      <w:pPr>
        <w:spacing w:line="280" w:lineRule="exact"/>
        <w:jc w:val="center"/>
        <w:rPr>
          <w:b/>
          <w:bCs/>
          <w:sz w:val="28"/>
          <w:szCs w:val="28"/>
          <w:lang w:val="uk-UA"/>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
        <w:gridCol w:w="3574"/>
        <w:gridCol w:w="5641"/>
      </w:tblGrid>
      <w:tr w:rsidR="00FD51BA" w:rsidTr="00FD51BA">
        <w:trPr>
          <w:trHeight w:val="551"/>
        </w:trPr>
        <w:tc>
          <w:tcPr>
            <w:tcW w:w="566"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1.</w:t>
            </w:r>
          </w:p>
        </w:tc>
        <w:tc>
          <w:tcPr>
            <w:tcW w:w="3574" w:type="dxa"/>
            <w:tcBorders>
              <w:top w:val="single" w:sz="4" w:space="0" w:color="auto"/>
              <w:left w:val="single" w:sz="4" w:space="0" w:color="auto"/>
              <w:bottom w:val="single" w:sz="4" w:space="0" w:color="auto"/>
              <w:right w:val="single" w:sz="4" w:space="0" w:color="auto"/>
            </w:tcBorders>
          </w:tcPr>
          <w:p w:rsidR="00FD51BA" w:rsidRDefault="00FD51BA">
            <w:pPr>
              <w:spacing w:line="280" w:lineRule="exact"/>
              <w:rPr>
                <w:color w:val="000000"/>
                <w:sz w:val="28"/>
                <w:szCs w:val="28"/>
                <w:lang w:val="uk-UA" w:eastAsia="uk-UA"/>
              </w:rPr>
            </w:pPr>
            <w:r>
              <w:rPr>
                <w:color w:val="000000"/>
                <w:sz w:val="28"/>
                <w:szCs w:val="28"/>
                <w:lang w:val="uk-UA" w:eastAsia="uk-UA"/>
              </w:rPr>
              <w:t>Ініціатор розроблення Програми</w:t>
            </w:r>
          </w:p>
          <w:p w:rsidR="00FD51BA" w:rsidRDefault="00FD51BA">
            <w:pPr>
              <w:spacing w:line="280" w:lineRule="exact"/>
              <w:rPr>
                <w:color w:val="000000"/>
                <w:sz w:val="28"/>
                <w:szCs w:val="28"/>
                <w:lang w:val="uk-UA" w:eastAsia="uk-UA"/>
              </w:rPr>
            </w:pPr>
          </w:p>
        </w:tc>
        <w:tc>
          <w:tcPr>
            <w:tcW w:w="5641"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sz w:val="28"/>
                <w:szCs w:val="28"/>
                <w:lang w:val="uk-UA"/>
              </w:rPr>
              <w:t>Центр соціальних служб Переяславської міської ради</w:t>
            </w:r>
          </w:p>
        </w:tc>
      </w:tr>
      <w:tr w:rsidR="00FD51BA" w:rsidTr="00FD51BA">
        <w:trPr>
          <w:trHeight w:val="1170"/>
        </w:trPr>
        <w:tc>
          <w:tcPr>
            <w:tcW w:w="566"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2.</w:t>
            </w:r>
          </w:p>
        </w:tc>
        <w:tc>
          <w:tcPr>
            <w:tcW w:w="3574"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Дата, номер і назва розпорядчого документа органу виконавчої влади про розроблення Програми</w:t>
            </w:r>
          </w:p>
        </w:tc>
        <w:tc>
          <w:tcPr>
            <w:tcW w:w="5641"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w:t>
            </w:r>
          </w:p>
        </w:tc>
      </w:tr>
      <w:tr w:rsidR="00FD51BA" w:rsidTr="00FD51BA">
        <w:trPr>
          <w:trHeight w:val="657"/>
        </w:trPr>
        <w:tc>
          <w:tcPr>
            <w:tcW w:w="566"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3.</w:t>
            </w:r>
          </w:p>
        </w:tc>
        <w:tc>
          <w:tcPr>
            <w:tcW w:w="3574"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Розробник Програми</w:t>
            </w:r>
          </w:p>
        </w:tc>
        <w:tc>
          <w:tcPr>
            <w:tcW w:w="5641"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sz w:val="28"/>
                <w:szCs w:val="28"/>
                <w:lang w:val="uk-UA"/>
              </w:rPr>
              <w:t>Центр соціальних служб Переяславської  міської ради</w:t>
            </w:r>
          </w:p>
        </w:tc>
      </w:tr>
      <w:tr w:rsidR="00FD51BA" w:rsidTr="00FD51BA">
        <w:trPr>
          <w:trHeight w:val="250"/>
        </w:trPr>
        <w:tc>
          <w:tcPr>
            <w:tcW w:w="566"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4.</w:t>
            </w:r>
          </w:p>
        </w:tc>
        <w:tc>
          <w:tcPr>
            <w:tcW w:w="3574"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proofErr w:type="spellStart"/>
            <w:r>
              <w:rPr>
                <w:color w:val="000000"/>
                <w:sz w:val="28"/>
                <w:szCs w:val="28"/>
                <w:lang w:val="uk-UA" w:eastAsia="uk-UA"/>
              </w:rPr>
              <w:t>Співрозробники</w:t>
            </w:r>
            <w:proofErr w:type="spellEnd"/>
            <w:r>
              <w:rPr>
                <w:color w:val="000000"/>
                <w:sz w:val="28"/>
                <w:szCs w:val="28"/>
                <w:lang w:val="uk-UA" w:eastAsia="uk-UA"/>
              </w:rPr>
              <w:t xml:space="preserve"> Програми</w:t>
            </w:r>
          </w:p>
        </w:tc>
        <w:tc>
          <w:tcPr>
            <w:tcW w:w="5641" w:type="dxa"/>
            <w:tcBorders>
              <w:top w:val="single" w:sz="4" w:space="0" w:color="auto"/>
              <w:left w:val="single" w:sz="4" w:space="0" w:color="auto"/>
              <w:bottom w:val="single" w:sz="4" w:space="0" w:color="auto"/>
              <w:right w:val="single" w:sz="4" w:space="0" w:color="auto"/>
            </w:tcBorders>
          </w:tcPr>
          <w:p w:rsidR="00FD51BA" w:rsidRDefault="00FD51BA">
            <w:pPr>
              <w:spacing w:line="280" w:lineRule="exact"/>
              <w:rPr>
                <w:color w:val="000000"/>
                <w:sz w:val="28"/>
                <w:szCs w:val="28"/>
                <w:lang w:val="uk-UA" w:eastAsia="uk-UA"/>
              </w:rPr>
            </w:pPr>
            <w:r>
              <w:rPr>
                <w:color w:val="000000"/>
                <w:sz w:val="28"/>
                <w:szCs w:val="28"/>
                <w:lang w:val="uk-UA" w:eastAsia="uk-UA"/>
              </w:rPr>
              <w:t>-</w:t>
            </w:r>
          </w:p>
          <w:p w:rsidR="00FD51BA" w:rsidRDefault="00FD51BA">
            <w:pPr>
              <w:spacing w:line="280" w:lineRule="exact"/>
              <w:rPr>
                <w:color w:val="000000"/>
                <w:sz w:val="28"/>
                <w:szCs w:val="28"/>
                <w:lang w:val="uk-UA" w:eastAsia="uk-UA"/>
              </w:rPr>
            </w:pPr>
          </w:p>
        </w:tc>
      </w:tr>
      <w:tr w:rsidR="00FD51BA" w:rsidRPr="002351FA" w:rsidTr="00FD51BA">
        <w:trPr>
          <w:trHeight w:val="657"/>
        </w:trPr>
        <w:tc>
          <w:tcPr>
            <w:tcW w:w="566"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5.</w:t>
            </w:r>
          </w:p>
        </w:tc>
        <w:tc>
          <w:tcPr>
            <w:tcW w:w="3574"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Головний розпорядник коштів, відповідальний виконавець Програми</w:t>
            </w:r>
          </w:p>
        </w:tc>
        <w:tc>
          <w:tcPr>
            <w:tcW w:w="5641"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sz w:val="28"/>
                <w:szCs w:val="28"/>
                <w:lang w:val="uk-UA"/>
              </w:rPr>
              <w:t>Виконавчий комітет Переяславської міської ради, управління соціального захисту населення Переяславської міської ради</w:t>
            </w:r>
          </w:p>
        </w:tc>
      </w:tr>
      <w:tr w:rsidR="00FD51BA" w:rsidTr="00FD51BA">
        <w:trPr>
          <w:trHeight w:val="1715"/>
        </w:trPr>
        <w:tc>
          <w:tcPr>
            <w:tcW w:w="566"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6.</w:t>
            </w:r>
          </w:p>
        </w:tc>
        <w:tc>
          <w:tcPr>
            <w:tcW w:w="3574"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Учасники Програми</w:t>
            </w:r>
          </w:p>
        </w:tc>
        <w:tc>
          <w:tcPr>
            <w:tcW w:w="5641" w:type="dxa"/>
            <w:tcBorders>
              <w:top w:val="single" w:sz="4" w:space="0" w:color="auto"/>
              <w:left w:val="single" w:sz="4" w:space="0" w:color="auto"/>
              <w:bottom w:val="single" w:sz="4" w:space="0" w:color="auto"/>
              <w:right w:val="single" w:sz="4" w:space="0" w:color="auto"/>
            </w:tcBorders>
          </w:tcPr>
          <w:p w:rsidR="00FD51BA" w:rsidRDefault="00FD51BA">
            <w:pPr>
              <w:spacing w:line="256" w:lineRule="auto"/>
              <w:rPr>
                <w:sz w:val="28"/>
                <w:szCs w:val="28"/>
                <w:lang w:val="uk-UA"/>
              </w:rPr>
            </w:pPr>
            <w:r>
              <w:rPr>
                <w:sz w:val="28"/>
                <w:szCs w:val="28"/>
                <w:lang w:val="uk-UA"/>
              </w:rPr>
              <w:t>Центр соціальних служб Переяславської  міської ради, установи та організації відповідного напрямку.</w:t>
            </w:r>
          </w:p>
          <w:p w:rsidR="00FD51BA" w:rsidRDefault="00FD51BA">
            <w:pPr>
              <w:spacing w:line="280" w:lineRule="exact"/>
              <w:rPr>
                <w:color w:val="000000"/>
                <w:sz w:val="28"/>
                <w:szCs w:val="28"/>
                <w:lang w:val="uk-UA" w:eastAsia="uk-UA"/>
              </w:rPr>
            </w:pPr>
          </w:p>
        </w:tc>
      </w:tr>
      <w:tr w:rsidR="00FD51BA" w:rsidTr="00FD51BA">
        <w:trPr>
          <w:trHeight w:val="490"/>
        </w:trPr>
        <w:tc>
          <w:tcPr>
            <w:tcW w:w="566"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7.</w:t>
            </w:r>
          </w:p>
        </w:tc>
        <w:tc>
          <w:tcPr>
            <w:tcW w:w="3574"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Термін реалізації Програми</w:t>
            </w:r>
          </w:p>
        </w:tc>
        <w:tc>
          <w:tcPr>
            <w:tcW w:w="5641"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2025 – 2027 роки</w:t>
            </w:r>
          </w:p>
        </w:tc>
      </w:tr>
      <w:tr w:rsidR="00FD51BA" w:rsidTr="00FD51BA">
        <w:trPr>
          <w:trHeight w:val="1242"/>
        </w:trPr>
        <w:tc>
          <w:tcPr>
            <w:tcW w:w="566"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8.</w:t>
            </w:r>
          </w:p>
        </w:tc>
        <w:tc>
          <w:tcPr>
            <w:tcW w:w="3574" w:type="dxa"/>
            <w:tcBorders>
              <w:top w:val="single" w:sz="4" w:space="0" w:color="auto"/>
              <w:left w:val="single" w:sz="4" w:space="0" w:color="auto"/>
              <w:bottom w:val="single" w:sz="4" w:space="0" w:color="auto"/>
              <w:right w:val="single" w:sz="4" w:space="0" w:color="auto"/>
            </w:tcBorders>
          </w:tcPr>
          <w:p w:rsidR="00FD51BA" w:rsidRDefault="00FD51BA">
            <w:pPr>
              <w:spacing w:line="280" w:lineRule="exact"/>
              <w:rPr>
                <w:color w:val="000000"/>
                <w:sz w:val="28"/>
                <w:szCs w:val="28"/>
                <w:lang w:val="uk-UA" w:eastAsia="uk-UA"/>
              </w:rPr>
            </w:pPr>
            <w:r>
              <w:rPr>
                <w:color w:val="000000"/>
                <w:sz w:val="28"/>
                <w:szCs w:val="28"/>
                <w:lang w:val="uk-UA" w:eastAsia="uk-UA"/>
              </w:rPr>
              <w:t>Загальний обсяг фінансових ресурсів, необхідних для реалізації Програми, всього,</w:t>
            </w:r>
          </w:p>
          <w:p w:rsidR="00FD51BA" w:rsidRDefault="00FD51BA">
            <w:pPr>
              <w:spacing w:line="280" w:lineRule="exact"/>
              <w:rPr>
                <w:color w:val="000000"/>
                <w:sz w:val="28"/>
                <w:szCs w:val="28"/>
                <w:lang w:val="uk-UA" w:eastAsia="uk-UA"/>
              </w:rPr>
            </w:pPr>
            <w:r>
              <w:rPr>
                <w:color w:val="000000"/>
                <w:sz w:val="28"/>
                <w:szCs w:val="28"/>
                <w:lang w:val="uk-UA" w:eastAsia="uk-UA"/>
              </w:rPr>
              <w:t>у тому числі:</w:t>
            </w:r>
          </w:p>
          <w:p w:rsidR="00FD51BA" w:rsidRDefault="00FD51BA">
            <w:pPr>
              <w:spacing w:line="280" w:lineRule="exact"/>
              <w:rPr>
                <w:color w:val="000000"/>
                <w:sz w:val="28"/>
                <w:szCs w:val="28"/>
                <w:lang w:val="uk-UA" w:eastAsia="uk-UA"/>
              </w:rPr>
            </w:pPr>
          </w:p>
        </w:tc>
        <w:tc>
          <w:tcPr>
            <w:tcW w:w="5641"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 xml:space="preserve">2025 рік – </w:t>
            </w:r>
            <w:r>
              <w:rPr>
                <w:color w:val="000000"/>
                <w:sz w:val="28"/>
                <w:szCs w:val="28"/>
                <w:lang w:val="en-US" w:eastAsia="uk-UA"/>
              </w:rPr>
              <w:t>2</w:t>
            </w:r>
            <w:r w:rsidR="009A60C1">
              <w:rPr>
                <w:color w:val="000000"/>
                <w:sz w:val="28"/>
                <w:szCs w:val="28"/>
                <w:lang w:val="uk-UA" w:eastAsia="uk-UA"/>
              </w:rPr>
              <w:t>733,9</w:t>
            </w:r>
          </w:p>
          <w:p w:rsidR="00FD51BA" w:rsidRDefault="009A60C1">
            <w:pPr>
              <w:spacing w:line="280" w:lineRule="exact"/>
              <w:rPr>
                <w:color w:val="000000"/>
                <w:sz w:val="28"/>
                <w:szCs w:val="28"/>
                <w:lang w:val="uk-UA" w:eastAsia="uk-UA"/>
              </w:rPr>
            </w:pPr>
            <w:r>
              <w:rPr>
                <w:color w:val="000000"/>
                <w:sz w:val="28"/>
                <w:szCs w:val="28"/>
                <w:lang w:val="uk-UA" w:eastAsia="uk-UA"/>
              </w:rPr>
              <w:t>2026 рік – 2733,9</w:t>
            </w:r>
          </w:p>
          <w:p w:rsidR="00FD51BA" w:rsidRDefault="009A60C1">
            <w:pPr>
              <w:spacing w:line="280" w:lineRule="exact"/>
              <w:rPr>
                <w:color w:val="000000"/>
                <w:sz w:val="28"/>
                <w:szCs w:val="28"/>
                <w:lang w:val="uk-UA" w:eastAsia="uk-UA"/>
              </w:rPr>
            </w:pPr>
            <w:r>
              <w:rPr>
                <w:color w:val="000000"/>
                <w:sz w:val="28"/>
                <w:szCs w:val="28"/>
                <w:lang w:val="uk-UA" w:eastAsia="uk-UA"/>
              </w:rPr>
              <w:t>2027 рік – 2733,9</w:t>
            </w:r>
          </w:p>
        </w:tc>
      </w:tr>
      <w:tr w:rsidR="00FD51BA" w:rsidTr="00FD51BA">
        <w:trPr>
          <w:trHeight w:val="608"/>
        </w:trPr>
        <w:tc>
          <w:tcPr>
            <w:tcW w:w="566" w:type="dxa"/>
            <w:vMerge w:val="restart"/>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8.1</w:t>
            </w:r>
          </w:p>
        </w:tc>
        <w:tc>
          <w:tcPr>
            <w:tcW w:w="3574" w:type="dxa"/>
            <w:tcBorders>
              <w:top w:val="single" w:sz="4" w:space="0" w:color="auto"/>
              <w:left w:val="single" w:sz="4" w:space="0" w:color="auto"/>
              <w:bottom w:val="single" w:sz="4" w:space="0" w:color="auto"/>
              <w:right w:val="single" w:sz="4" w:space="0" w:color="auto"/>
            </w:tcBorders>
          </w:tcPr>
          <w:p w:rsidR="00FD51BA" w:rsidRDefault="00FD51BA">
            <w:pPr>
              <w:spacing w:line="280" w:lineRule="exact"/>
              <w:rPr>
                <w:color w:val="000000"/>
                <w:sz w:val="28"/>
                <w:szCs w:val="28"/>
                <w:lang w:val="uk-UA" w:eastAsia="uk-UA"/>
              </w:rPr>
            </w:pPr>
            <w:r>
              <w:rPr>
                <w:color w:val="000000"/>
                <w:sz w:val="28"/>
                <w:szCs w:val="28"/>
                <w:lang w:val="uk-UA" w:eastAsia="uk-UA"/>
              </w:rPr>
              <w:t>коштів державного бюджету</w:t>
            </w:r>
          </w:p>
          <w:p w:rsidR="00FD51BA" w:rsidRDefault="00FD51BA">
            <w:pPr>
              <w:spacing w:line="280" w:lineRule="exact"/>
              <w:rPr>
                <w:color w:val="000000"/>
                <w:sz w:val="28"/>
                <w:szCs w:val="28"/>
                <w:lang w:val="uk-UA" w:eastAsia="uk-UA"/>
              </w:rPr>
            </w:pPr>
          </w:p>
        </w:tc>
        <w:tc>
          <w:tcPr>
            <w:tcW w:w="5641"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w:t>
            </w:r>
          </w:p>
        </w:tc>
      </w:tr>
      <w:tr w:rsidR="00FD51BA" w:rsidTr="00FD51BA">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1BA" w:rsidRDefault="00FD51BA">
            <w:pPr>
              <w:widowControl/>
              <w:autoSpaceDE/>
              <w:autoSpaceDN/>
              <w:adjustRightInd/>
              <w:spacing w:line="256" w:lineRule="auto"/>
              <w:rPr>
                <w:color w:val="000000"/>
                <w:sz w:val="28"/>
                <w:szCs w:val="28"/>
                <w:lang w:val="uk-UA" w:eastAsia="uk-UA"/>
              </w:rPr>
            </w:pPr>
          </w:p>
        </w:tc>
        <w:tc>
          <w:tcPr>
            <w:tcW w:w="3574"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коштів обласного бюджету</w:t>
            </w:r>
          </w:p>
        </w:tc>
        <w:tc>
          <w:tcPr>
            <w:tcW w:w="5641"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w:t>
            </w:r>
          </w:p>
        </w:tc>
      </w:tr>
      <w:tr w:rsidR="00FD51BA" w:rsidTr="00FD51BA">
        <w:trPr>
          <w:trHeight w:val="4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1BA" w:rsidRDefault="00FD51BA">
            <w:pPr>
              <w:widowControl/>
              <w:autoSpaceDE/>
              <w:autoSpaceDN/>
              <w:adjustRightInd/>
              <w:spacing w:line="256" w:lineRule="auto"/>
              <w:rPr>
                <w:color w:val="000000"/>
                <w:sz w:val="28"/>
                <w:szCs w:val="28"/>
                <w:lang w:val="uk-UA" w:eastAsia="uk-UA"/>
              </w:rPr>
            </w:pPr>
          </w:p>
        </w:tc>
        <w:tc>
          <w:tcPr>
            <w:tcW w:w="3574"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коштів міського бюджету</w:t>
            </w:r>
          </w:p>
        </w:tc>
        <w:tc>
          <w:tcPr>
            <w:tcW w:w="5641"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 xml:space="preserve">2025 рік – </w:t>
            </w:r>
            <w:r>
              <w:rPr>
                <w:color w:val="000000"/>
                <w:sz w:val="28"/>
                <w:szCs w:val="28"/>
                <w:lang w:val="en-US" w:eastAsia="uk-UA"/>
              </w:rPr>
              <w:t>2</w:t>
            </w:r>
            <w:r w:rsidR="009A60C1">
              <w:rPr>
                <w:color w:val="000000"/>
                <w:sz w:val="28"/>
                <w:szCs w:val="28"/>
                <w:lang w:val="uk-UA" w:eastAsia="uk-UA"/>
              </w:rPr>
              <w:t>733,9</w:t>
            </w:r>
          </w:p>
          <w:p w:rsidR="00FD51BA" w:rsidRDefault="009A60C1">
            <w:pPr>
              <w:spacing w:line="280" w:lineRule="exact"/>
              <w:rPr>
                <w:color w:val="000000"/>
                <w:sz w:val="28"/>
                <w:szCs w:val="28"/>
                <w:lang w:val="uk-UA" w:eastAsia="uk-UA"/>
              </w:rPr>
            </w:pPr>
            <w:r>
              <w:rPr>
                <w:color w:val="000000"/>
                <w:sz w:val="28"/>
                <w:szCs w:val="28"/>
                <w:lang w:val="uk-UA" w:eastAsia="uk-UA"/>
              </w:rPr>
              <w:t>2026 рік – 2733,9</w:t>
            </w:r>
          </w:p>
          <w:p w:rsidR="00FD51BA" w:rsidRDefault="009A60C1">
            <w:pPr>
              <w:spacing w:line="280" w:lineRule="exact"/>
              <w:rPr>
                <w:color w:val="000000"/>
                <w:sz w:val="28"/>
                <w:szCs w:val="28"/>
                <w:lang w:val="uk-UA" w:eastAsia="uk-UA"/>
              </w:rPr>
            </w:pPr>
            <w:r>
              <w:rPr>
                <w:color w:val="000000"/>
                <w:sz w:val="28"/>
                <w:szCs w:val="28"/>
                <w:lang w:val="uk-UA" w:eastAsia="uk-UA"/>
              </w:rPr>
              <w:t>2027 рік – 2733,9</w:t>
            </w:r>
          </w:p>
        </w:tc>
      </w:tr>
      <w:tr w:rsidR="00FD51BA" w:rsidTr="00FD51BA">
        <w:trPr>
          <w:trHeight w:val="2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1BA" w:rsidRDefault="00FD51BA">
            <w:pPr>
              <w:widowControl/>
              <w:autoSpaceDE/>
              <w:autoSpaceDN/>
              <w:adjustRightInd/>
              <w:spacing w:line="256" w:lineRule="auto"/>
              <w:rPr>
                <w:color w:val="000000"/>
                <w:sz w:val="28"/>
                <w:szCs w:val="28"/>
                <w:lang w:val="uk-UA" w:eastAsia="uk-UA"/>
              </w:rPr>
            </w:pPr>
          </w:p>
        </w:tc>
        <w:tc>
          <w:tcPr>
            <w:tcW w:w="3574"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коштів інших джерел</w:t>
            </w:r>
          </w:p>
        </w:tc>
        <w:tc>
          <w:tcPr>
            <w:tcW w:w="5641" w:type="dxa"/>
            <w:tcBorders>
              <w:top w:val="single" w:sz="4" w:space="0" w:color="auto"/>
              <w:left w:val="single" w:sz="4" w:space="0" w:color="auto"/>
              <w:bottom w:val="single" w:sz="4" w:space="0" w:color="auto"/>
              <w:right w:val="single" w:sz="4" w:space="0" w:color="auto"/>
            </w:tcBorders>
            <w:hideMark/>
          </w:tcPr>
          <w:p w:rsidR="00FD51BA" w:rsidRDefault="00FD51BA">
            <w:pPr>
              <w:spacing w:line="280" w:lineRule="exact"/>
              <w:rPr>
                <w:color w:val="000000"/>
                <w:sz w:val="28"/>
                <w:szCs w:val="28"/>
                <w:lang w:val="uk-UA" w:eastAsia="uk-UA"/>
              </w:rPr>
            </w:pPr>
            <w:r>
              <w:rPr>
                <w:color w:val="000000"/>
                <w:sz w:val="28"/>
                <w:szCs w:val="28"/>
                <w:lang w:val="uk-UA" w:eastAsia="uk-UA"/>
              </w:rPr>
              <w:t>-</w:t>
            </w:r>
          </w:p>
        </w:tc>
      </w:tr>
    </w:tbl>
    <w:p w:rsidR="00FD51BA" w:rsidRDefault="00FD51BA" w:rsidP="00FD51BA">
      <w:pPr>
        <w:widowControl/>
        <w:autoSpaceDE/>
        <w:autoSpaceDN/>
        <w:adjustRightInd/>
        <w:rPr>
          <w:b/>
          <w:bCs/>
          <w:sz w:val="28"/>
          <w:szCs w:val="28"/>
          <w:shd w:val="clear" w:color="auto" w:fill="FFFFFF"/>
          <w:lang w:val="uk-UA" w:eastAsia="uk-UA"/>
        </w:rPr>
        <w:sectPr w:rsidR="00FD51BA">
          <w:pgSz w:w="11909" w:h="16834"/>
          <w:pgMar w:top="567" w:right="567" w:bottom="539" w:left="1701" w:header="0" w:footer="737" w:gutter="0"/>
          <w:cols w:space="720"/>
        </w:sectPr>
      </w:pPr>
    </w:p>
    <w:p w:rsidR="00FD51BA" w:rsidRDefault="00FD51BA" w:rsidP="00FD51BA">
      <w:pPr>
        <w:keepNext/>
        <w:keepLines/>
        <w:tabs>
          <w:tab w:val="left" w:pos="293"/>
        </w:tabs>
        <w:spacing w:line="320" w:lineRule="exact"/>
        <w:outlineLvl w:val="0"/>
        <w:rPr>
          <w:b/>
          <w:bCs/>
          <w:sz w:val="28"/>
          <w:szCs w:val="28"/>
          <w:shd w:val="clear" w:color="auto" w:fill="FFFFFF"/>
          <w:lang w:val="uk-UA" w:eastAsia="uk-UA"/>
        </w:rPr>
      </w:pPr>
    </w:p>
    <w:p w:rsidR="00FD51BA" w:rsidRDefault="00FD51BA" w:rsidP="00FD51BA">
      <w:pPr>
        <w:keepNext/>
        <w:keepLines/>
        <w:tabs>
          <w:tab w:val="left" w:pos="293"/>
        </w:tabs>
        <w:spacing w:line="320" w:lineRule="exact"/>
        <w:jc w:val="center"/>
        <w:outlineLvl w:val="0"/>
        <w:rPr>
          <w:b/>
          <w:bCs/>
          <w:sz w:val="28"/>
          <w:szCs w:val="28"/>
          <w:shd w:val="clear" w:color="auto" w:fill="FFFFFF"/>
          <w:lang w:val="uk-UA" w:eastAsia="uk-UA"/>
        </w:rPr>
      </w:pPr>
    </w:p>
    <w:p w:rsidR="00FD51BA" w:rsidRDefault="00FD51BA" w:rsidP="00FD51BA">
      <w:pPr>
        <w:keepNext/>
        <w:keepLines/>
        <w:tabs>
          <w:tab w:val="left" w:pos="293"/>
        </w:tabs>
        <w:spacing w:line="320" w:lineRule="exact"/>
        <w:jc w:val="center"/>
        <w:outlineLvl w:val="0"/>
        <w:rPr>
          <w:b/>
          <w:bCs/>
          <w:sz w:val="28"/>
          <w:szCs w:val="28"/>
          <w:shd w:val="clear" w:color="auto" w:fill="FFFFFF"/>
          <w:lang w:val="uk-UA" w:eastAsia="uk-UA"/>
        </w:rPr>
      </w:pPr>
      <w:r>
        <w:rPr>
          <w:b/>
          <w:bCs/>
          <w:sz w:val="28"/>
          <w:szCs w:val="28"/>
          <w:shd w:val="clear" w:color="auto" w:fill="FFFFFF"/>
          <w:lang w:val="uk-UA" w:eastAsia="uk-UA"/>
        </w:rPr>
        <w:t>ІІ. Загальна характеристика проблеми,</w:t>
      </w:r>
    </w:p>
    <w:p w:rsidR="00FD51BA" w:rsidRDefault="00FD51BA" w:rsidP="00FD51BA">
      <w:pPr>
        <w:keepNext/>
        <w:keepLines/>
        <w:tabs>
          <w:tab w:val="left" w:pos="293"/>
        </w:tabs>
        <w:spacing w:line="320" w:lineRule="exact"/>
        <w:jc w:val="center"/>
        <w:outlineLvl w:val="0"/>
        <w:rPr>
          <w:b/>
          <w:bCs/>
          <w:sz w:val="28"/>
          <w:szCs w:val="28"/>
          <w:shd w:val="clear" w:color="auto" w:fill="FFFFFF"/>
          <w:lang w:val="uk-UA" w:eastAsia="uk-UA"/>
        </w:rPr>
      </w:pPr>
      <w:r>
        <w:rPr>
          <w:b/>
          <w:bCs/>
          <w:sz w:val="28"/>
          <w:szCs w:val="28"/>
          <w:shd w:val="clear" w:color="auto" w:fill="FFFFFF"/>
          <w:lang w:val="uk-UA" w:eastAsia="uk-UA"/>
        </w:rPr>
        <w:t>на розв’язання якої спрямована Програма</w:t>
      </w:r>
    </w:p>
    <w:p w:rsidR="00FD51BA" w:rsidRDefault="00FD51BA" w:rsidP="00FD51BA">
      <w:pPr>
        <w:keepNext/>
        <w:keepLines/>
        <w:tabs>
          <w:tab w:val="left" w:pos="293"/>
        </w:tabs>
        <w:spacing w:line="320" w:lineRule="exact"/>
        <w:jc w:val="center"/>
        <w:outlineLvl w:val="0"/>
        <w:rPr>
          <w:b/>
          <w:bCs/>
          <w:sz w:val="28"/>
          <w:szCs w:val="28"/>
          <w:shd w:val="clear" w:color="auto" w:fill="FFFFFF"/>
          <w:lang w:val="uk-UA" w:eastAsia="uk-UA"/>
        </w:rPr>
      </w:pPr>
    </w:p>
    <w:p w:rsidR="00FD51BA" w:rsidRDefault="00FD51BA" w:rsidP="00FD51BA">
      <w:pPr>
        <w:keepNext/>
        <w:keepLines/>
        <w:tabs>
          <w:tab w:val="left" w:pos="293"/>
        </w:tabs>
        <w:spacing w:line="320" w:lineRule="exact"/>
        <w:jc w:val="both"/>
        <w:outlineLvl w:val="0"/>
        <w:rPr>
          <w:b/>
          <w:bCs/>
          <w:sz w:val="28"/>
          <w:szCs w:val="28"/>
          <w:shd w:val="clear" w:color="auto" w:fill="FFFFFF"/>
          <w:lang w:val="uk-UA" w:eastAsia="uk-UA"/>
        </w:rPr>
      </w:pPr>
      <w:r>
        <w:rPr>
          <w:spacing w:val="-9"/>
          <w:sz w:val="28"/>
          <w:szCs w:val="28"/>
          <w:lang w:val="uk-UA"/>
        </w:rPr>
        <w:tab/>
      </w:r>
      <w:r>
        <w:rPr>
          <w:spacing w:val="-9"/>
          <w:sz w:val="28"/>
          <w:szCs w:val="28"/>
          <w:lang w:val="uk-UA"/>
        </w:rPr>
        <w:tab/>
        <w:t>Сім’я, яка є найважливішим соціальним інститутом суспільства, завжди виступає мо</w:t>
      </w:r>
      <w:r>
        <w:rPr>
          <w:spacing w:val="-9"/>
          <w:sz w:val="28"/>
          <w:szCs w:val="28"/>
          <w:lang w:val="uk-UA"/>
        </w:rPr>
        <w:softHyphen/>
        <w:t xml:space="preserve">деллю конкретного історичного періоду, його розвитку і відбиває його моральні та духовні </w:t>
      </w:r>
      <w:r>
        <w:rPr>
          <w:spacing w:val="-8"/>
          <w:sz w:val="28"/>
          <w:szCs w:val="28"/>
          <w:lang w:val="uk-UA"/>
        </w:rPr>
        <w:t xml:space="preserve">суперечності, постійно відчуває на собі всі зміни, які відбуваються в суспільстві, і відповідно </w:t>
      </w:r>
      <w:r>
        <w:rPr>
          <w:sz w:val="28"/>
          <w:szCs w:val="28"/>
          <w:lang w:val="uk-UA"/>
        </w:rPr>
        <w:t>через членів сім’ї впливає на його розвиток.</w:t>
      </w:r>
    </w:p>
    <w:p w:rsidR="00FD51BA" w:rsidRDefault="00FD51BA" w:rsidP="00FD51BA">
      <w:pPr>
        <w:ind w:firstLine="709"/>
        <w:jc w:val="both"/>
        <w:rPr>
          <w:sz w:val="28"/>
          <w:szCs w:val="28"/>
          <w:lang w:val="uk-UA"/>
        </w:rPr>
      </w:pPr>
      <w:r>
        <w:rPr>
          <w:sz w:val="28"/>
          <w:szCs w:val="28"/>
        </w:rPr>
        <w:t xml:space="preserve">Проблема </w:t>
      </w:r>
      <w:r>
        <w:rPr>
          <w:sz w:val="28"/>
          <w:szCs w:val="28"/>
          <w:lang w:val="uk-UA"/>
        </w:rPr>
        <w:t xml:space="preserve">виховання дітей та молоді, захисту сім’ї ніколи не втратить своєї актуальності, адже діти, молодь та сім’я – гарант самозбереження, здоров’я і розвитку нації. Вкладаючи ресурси в дитинство та сім’ю, держава зміцнює майбутні продуктивні сили, забезпечує стабільність добробуту, готує активних та свідомих громадян. Саме на це спрямована практична соціальна робота центрів соціальних служб, які реалізовують державні, галузеві, регіональні програми соціального становлення і розвитку дітей та молоді через різноманітні індивідуальні і групові заходи.  </w:t>
      </w:r>
    </w:p>
    <w:p w:rsidR="00FD51BA" w:rsidRDefault="00FD51BA" w:rsidP="00FD51BA">
      <w:pPr>
        <w:shd w:val="clear" w:color="auto" w:fill="FFFFFF"/>
        <w:spacing w:before="5"/>
        <w:ind w:left="38" w:right="10" w:firstLine="835"/>
        <w:jc w:val="both"/>
        <w:rPr>
          <w:sz w:val="28"/>
          <w:szCs w:val="28"/>
          <w:lang w:val="uk-UA"/>
        </w:rPr>
      </w:pPr>
      <w:r>
        <w:rPr>
          <w:spacing w:val="-8"/>
          <w:sz w:val="28"/>
          <w:szCs w:val="28"/>
          <w:lang w:val="uk-UA"/>
        </w:rPr>
        <w:t xml:space="preserve">Економічні, політичні, соціальні перетворення, воєнний стан в Україні, </w:t>
      </w:r>
      <w:r>
        <w:rPr>
          <w:spacing w:val="-9"/>
          <w:sz w:val="28"/>
          <w:szCs w:val="28"/>
          <w:lang w:val="uk-UA"/>
        </w:rPr>
        <w:t>призвели до вкрай тяжкого соціально-економічного стану в країні, що охопила всі сфе</w:t>
      </w:r>
      <w:r>
        <w:rPr>
          <w:spacing w:val="-9"/>
          <w:sz w:val="28"/>
          <w:szCs w:val="28"/>
          <w:lang w:val="uk-UA"/>
        </w:rPr>
        <w:softHyphen/>
      </w:r>
      <w:r>
        <w:rPr>
          <w:spacing w:val="-8"/>
          <w:sz w:val="28"/>
          <w:szCs w:val="28"/>
          <w:lang w:val="uk-UA"/>
        </w:rPr>
        <w:t xml:space="preserve">ри життєдіяльності суспільства і не могли не позначитися на функціонуванні сім’ї. Сім’я, як </w:t>
      </w:r>
      <w:r>
        <w:rPr>
          <w:spacing w:val="-9"/>
          <w:sz w:val="28"/>
          <w:szCs w:val="28"/>
          <w:lang w:val="uk-UA"/>
        </w:rPr>
        <w:t>підсистема суспільства також перебуває у стані гострої кризи, що звичайно впливає на вико</w:t>
      </w:r>
      <w:r>
        <w:rPr>
          <w:spacing w:val="-9"/>
          <w:sz w:val="28"/>
          <w:szCs w:val="28"/>
          <w:lang w:val="uk-UA"/>
        </w:rPr>
        <w:softHyphen/>
      </w:r>
      <w:r>
        <w:rPr>
          <w:spacing w:val="-8"/>
          <w:sz w:val="28"/>
          <w:szCs w:val="28"/>
          <w:lang w:val="uk-UA"/>
        </w:rPr>
        <w:t>нання нею основних функцій, тобто на життєдіяльність сім’ї, матеріально-економічне стано</w:t>
      </w:r>
      <w:r>
        <w:rPr>
          <w:spacing w:val="-10"/>
          <w:sz w:val="28"/>
          <w:szCs w:val="28"/>
          <w:lang w:val="uk-UA"/>
        </w:rPr>
        <w:t xml:space="preserve">вище, житлово-побутові умови, морально-психологічний клімат і духовність сім’ї, народження </w:t>
      </w:r>
      <w:r>
        <w:rPr>
          <w:sz w:val="28"/>
          <w:szCs w:val="28"/>
          <w:lang w:val="uk-UA"/>
        </w:rPr>
        <w:t>та виховання дітей.</w:t>
      </w:r>
    </w:p>
    <w:p w:rsidR="00FD51BA" w:rsidRDefault="00FD51BA" w:rsidP="00FD51BA">
      <w:pPr>
        <w:shd w:val="clear" w:color="auto" w:fill="FFFFFF"/>
        <w:spacing w:before="5"/>
        <w:ind w:left="38" w:right="10" w:firstLine="835"/>
        <w:jc w:val="both"/>
        <w:rPr>
          <w:color w:val="FF0000"/>
          <w:sz w:val="28"/>
          <w:szCs w:val="28"/>
          <w:lang w:val="uk-UA"/>
        </w:rPr>
      </w:pPr>
      <w:r>
        <w:rPr>
          <w:sz w:val="28"/>
          <w:szCs w:val="28"/>
          <w:lang w:val="uk-UA"/>
        </w:rPr>
        <w:t xml:space="preserve">Починаючи з лютого 2022 року на тлі </w:t>
      </w:r>
      <w:proofErr w:type="spellStart"/>
      <w:r>
        <w:rPr>
          <w:sz w:val="28"/>
          <w:szCs w:val="28"/>
          <w:lang w:val="uk-UA"/>
        </w:rPr>
        <w:t>повномаштабного</w:t>
      </w:r>
      <w:proofErr w:type="spellEnd"/>
      <w:r>
        <w:rPr>
          <w:sz w:val="28"/>
          <w:szCs w:val="28"/>
          <w:lang w:val="uk-UA"/>
        </w:rPr>
        <w:t xml:space="preserve"> вторгнення російської федерації в Україну, економічної нестабільності, в державі відзначаються такі негативні явища, як збільшення кількості сімей, що опинилися у складних життєвих обставинах, а саме: внутрішньо переміщених сімей, родин загиблих захисників та захисниць, ветеранів, демобілізованих осіб,  дітей-сиріт та дітей, позбавлених батьківського піклування, неповнолітніх та молоді, які відбувають покарання у місцях позбавлення волі або умовно засуджені.</w:t>
      </w:r>
    </w:p>
    <w:p w:rsidR="00FD51BA" w:rsidRDefault="00FD51BA" w:rsidP="00FD51BA">
      <w:pPr>
        <w:shd w:val="clear" w:color="auto" w:fill="FFFFFF"/>
        <w:spacing w:before="5"/>
        <w:ind w:left="38" w:right="10" w:firstLine="835"/>
        <w:jc w:val="both"/>
        <w:rPr>
          <w:sz w:val="28"/>
          <w:szCs w:val="28"/>
          <w:lang w:val="uk-UA"/>
        </w:rPr>
      </w:pPr>
      <w:r>
        <w:rPr>
          <w:sz w:val="28"/>
          <w:szCs w:val="28"/>
          <w:lang w:val="uk-UA"/>
        </w:rPr>
        <w:t>Так на обліку у центрі соціальних служб Переяславської міської ради  перебувало у 2018 році - 165 сімей, у 2019 році - 186 сімей,  у 2020 році –163 сім</w:t>
      </w:r>
      <w:r w:rsidRPr="00544E1C">
        <w:rPr>
          <w:sz w:val="28"/>
          <w:szCs w:val="28"/>
          <w:lang w:val="uk-UA"/>
        </w:rPr>
        <w:t>’</w:t>
      </w:r>
      <w:r>
        <w:rPr>
          <w:sz w:val="28"/>
          <w:szCs w:val="28"/>
          <w:lang w:val="uk-UA"/>
        </w:rPr>
        <w:t xml:space="preserve">ї, у 2021 році - </w:t>
      </w:r>
      <w:r w:rsidRPr="00544E1C">
        <w:rPr>
          <w:sz w:val="28"/>
          <w:szCs w:val="28"/>
          <w:lang w:val="uk-UA"/>
        </w:rPr>
        <w:t>16</w:t>
      </w:r>
      <w:r>
        <w:rPr>
          <w:sz w:val="28"/>
          <w:szCs w:val="28"/>
          <w:lang w:val="uk-UA"/>
        </w:rPr>
        <w:t>9</w:t>
      </w:r>
      <w:r w:rsidRPr="00544E1C">
        <w:rPr>
          <w:sz w:val="28"/>
          <w:szCs w:val="28"/>
          <w:lang w:val="uk-UA"/>
        </w:rPr>
        <w:t xml:space="preserve">  сім</w:t>
      </w:r>
      <w:r>
        <w:rPr>
          <w:sz w:val="28"/>
          <w:szCs w:val="28"/>
          <w:lang w:val="uk-UA"/>
        </w:rPr>
        <w:t>ей</w:t>
      </w:r>
      <w:r w:rsidRPr="00544E1C">
        <w:rPr>
          <w:sz w:val="28"/>
          <w:szCs w:val="28"/>
          <w:lang w:val="uk-UA"/>
        </w:rPr>
        <w:t xml:space="preserve">, </w:t>
      </w:r>
      <w:r>
        <w:rPr>
          <w:sz w:val="28"/>
          <w:szCs w:val="28"/>
          <w:lang w:val="uk-UA"/>
        </w:rPr>
        <w:t>у 2022 році – 273 сім</w:t>
      </w:r>
      <w:r w:rsidRPr="00544E1C">
        <w:rPr>
          <w:sz w:val="28"/>
          <w:szCs w:val="28"/>
          <w:lang w:val="uk-UA"/>
        </w:rPr>
        <w:t>’</w:t>
      </w:r>
      <w:r>
        <w:rPr>
          <w:sz w:val="28"/>
          <w:szCs w:val="28"/>
          <w:lang w:val="uk-UA"/>
        </w:rPr>
        <w:t>ї, 2023 році – 263 сім</w:t>
      </w:r>
      <w:r w:rsidRPr="00544E1C">
        <w:rPr>
          <w:sz w:val="28"/>
          <w:szCs w:val="28"/>
          <w:lang w:val="uk-UA"/>
        </w:rPr>
        <w:t>’</w:t>
      </w:r>
      <w:r>
        <w:rPr>
          <w:sz w:val="28"/>
          <w:szCs w:val="28"/>
          <w:lang w:val="uk-UA"/>
        </w:rPr>
        <w:t xml:space="preserve">ї, у 2024 році – 248 сімей, </w:t>
      </w:r>
      <w:r w:rsidRPr="00544E1C">
        <w:rPr>
          <w:sz w:val="28"/>
          <w:szCs w:val="28"/>
          <w:lang w:val="uk-UA"/>
        </w:rPr>
        <w:t>як</w:t>
      </w:r>
      <w:r>
        <w:rPr>
          <w:sz w:val="28"/>
          <w:szCs w:val="28"/>
          <w:lang w:val="uk-UA"/>
        </w:rPr>
        <w:t>і</w:t>
      </w:r>
      <w:r w:rsidRPr="00544E1C">
        <w:rPr>
          <w:sz w:val="28"/>
          <w:szCs w:val="28"/>
          <w:lang w:val="uk-UA"/>
        </w:rPr>
        <w:t xml:space="preserve"> опинилися у складних життєвих обставинах</w:t>
      </w:r>
      <w:r>
        <w:rPr>
          <w:sz w:val="28"/>
          <w:szCs w:val="28"/>
          <w:lang w:val="uk-UA"/>
        </w:rPr>
        <w:t xml:space="preserve">. </w:t>
      </w:r>
    </w:p>
    <w:p w:rsidR="00FD51BA" w:rsidRDefault="00FD51BA" w:rsidP="00FD51BA">
      <w:pPr>
        <w:shd w:val="clear" w:color="auto" w:fill="FFFFFF"/>
        <w:spacing w:before="5"/>
        <w:ind w:left="38" w:right="10" w:firstLine="835"/>
        <w:jc w:val="both"/>
        <w:rPr>
          <w:sz w:val="28"/>
          <w:szCs w:val="28"/>
          <w:lang w:val="uk-UA"/>
        </w:rPr>
      </w:pPr>
      <w:r>
        <w:rPr>
          <w:sz w:val="28"/>
          <w:szCs w:val="28"/>
          <w:lang w:val="uk-UA"/>
        </w:rPr>
        <w:t>Значно збільшилась кількість внутрішньо переміщених осіб: 2018 рік – 10, а вже у 2022-2024 роках кількість родин, які мають статус ВПО зросла до 217.</w:t>
      </w:r>
    </w:p>
    <w:p w:rsidR="00FD51BA" w:rsidRDefault="00FD51BA" w:rsidP="00FD51BA">
      <w:pPr>
        <w:shd w:val="clear" w:color="auto" w:fill="FFFFFF"/>
        <w:spacing w:before="5"/>
        <w:ind w:left="38" w:right="10" w:firstLine="835"/>
        <w:jc w:val="both"/>
        <w:rPr>
          <w:sz w:val="28"/>
          <w:szCs w:val="28"/>
          <w:lang w:val="uk-UA"/>
        </w:rPr>
      </w:pPr>
      <w:r>
        <w:rPr>
          <w:sz w:val="28"/>
          <w:szCs w:val="28"/>
          <w:lang w:val="uk-UA"/>
        </w:rPr>
        <w:t>В зв</w:t>
      </w:r>
      <w:r w:rsidRPr="00544E1C">
        <w:rPr>
          <w:sz w:val="28"/>
          <w:szCs w:val="28"/>
          <w:lang w:val="uk-UA"/>
        </w:rPr>
        <w:t>’</w:t>
      </w:r>
      <w:r>
        <w:rPr>
          <w:sz w:val="28"/>
          <w:szCs w:val="28"/>
          <w:lang w:val="uk-UA"/>
        </w:rPr>
        <w:t xml:space="preserve">язку зі збройною агресією збільшилась кількість родин загиблих захисників та захисниць. У 2024 році таких родин на обліку центру соціальних служб перебуває – 30, та 4 родини безвісти зниклих. Дана категорія отримувачів послуг є дуже вразливою і потребує особливої уваги та підтримки. </w:t>
      </w:r>
    </w:p>
    <w:p w:rsidR="00FD51BA" w:rsidRDefault="00FD51BA" w:rsidP="00FD51BA">
      <w:pPr>
        <w:pStyle w:val="style1"/>
        <w:shd w:val="clear" w:color="auto" w:fill="FFFFFF"/>
        <w:spacing w:before="0" w:beforeAutospacing="0" w:after="0" w:afterAutospacing="0"/>
        <w:ind w:firstLine="709"/>
        <w:jc w:val="both"/>
        <w:rPr>
          <w:bdr w:val="none" w:sz="0" w:space="0" w:color="auto" w:frame="1"/>
        </w:rPr>
      </w:pPr>
      <w:r>
        <w:rPr>
          <w:rStyle w:val="fontstyle14"/>
          <w:color w:val="000000"/>
          <w:sz w:val="28"/>
          <w:szCs w:val="28"/>
          <w:bdr w:val="none" w:sz="0" w:space="0" w:color="auto" w:frame="1"/>
        </w:rPr>
        <w:t>Для значної частини сімей громади актуальними залишаються проблеми бідності та безробіття, нестабільності.</w:t>
      </w:r>
      <w:r>
        <w:rPr>
          <w:rStyle w:val="apple-converted-space"/>
          <w:color w:val="000000"/>
          <w:sz w:val="28"/>
          <w:szCs w:val="28"/>
          <w:bdr w:val="none" w:sz="0" w:space="0" w:color="auto" w:frame="1"/>
        </w:rPr>
        <w:t> </w:t>
      </w:r>
      <w:r>
        <w:rPr>
          <w:rStyle w:val="fontstyle14"/>
          <w:color w:val="000000"/>
          <w:sz w:val="28"/>
          <w:szCs w:val="28"/>
          <w:bdr w:val="none" w:sz="0" w:space="0" w:color="auto" w:frame="1"/>
        </w:rPr>
        <w:t xml:space="preserve">Все це негативно впливає на девальвацію моральних норм та цінностей, наслідком чого є випадки насильства та </w:t>
      </w:r>
      <w:r>
        <w:rPr>
          <w:rStyle w:val="fontstyle14"/>
          <w:color w:val="000000"/>
          <w:sz w:val="28"/>
          <w:szCs w:val="28"/>
          <w:bdr w:val="none" w:sz="0" w:space="0" w:color="auto" w:frame="1"/>
        </w:rPr>
        <w:lastRenderedPageBreak/>
        <w:t>жорстокого поводження у родинах, уникання відповідальності та зниження рівня власної свідомості. Саме воєнний стан, сімейне неблагополуччя і байдужість оточення призводить до безпритульності, бездоглядності, жебрацтва, соціального сирітства, насильства в сім'ї та жорстокого поводження з дітьми, поширення правопорушень та злочинності серед населення, руйнації моральних та духовних цінностей, поширення тютюнопаління, наркоманії, алкоголізму, ВІЛ/СНІД, соціально-небезпечних хвороб.</w:t>
      </w:r>
    </w:p>
    <w:p w:rsidR="00FD51BA" w:rsidRDefault="00FD51BA" w:rsidP="00FD51BA">
      <w:pPr>
        <w:pStyle w:val="style1"/>
        <w:shd w:val="clear" w:color="auto" w:fill="FFFFFF"/>
        <w:spacing w:before="0" w:beforeAutospacing="0" w:after="0" w:afterAutospacing="0"/>
        <w:ind w:firstLine="709"/>
        <w:jc w:val="both"/>
        <w:rPr>
          <w:color w:val="000000"/>
          <w:sz w:val="28"/>
          <w:szCs w:val="28"/>
        </w:rPr>
      </w:pPr>
      <w:r>
        <w:rPr>
          <w:rStyle w:val="fontstyle14"/>
          <w:color w:val="000000"/>
          <w:sz w:val="28"/>
          <w:szCs w:val="28"/>
          <w:bdr w:val="none" w:sz="0" w:space="0" w:color="auto" w:frame="1"/>
        </w:rPr>
        <w:t xml:space="preserve">Скорочення чисельності сімей, які довгі роки, а іноді й усе життя, перебувають у складних життєвих обставинах - це не тільки соціальне, але й політичне завдання суспільства (всіх зацікавлених в цьому суб'єктів). Вразливість стала актуальною для всіх, бо війна торкнулася кожного громадянина України. Тому одними з пріоритетних напрямів соціально-економічного розвитку нашої громади є вчасна соціально-психологічна підтримка найбільш незахищених категорій нашої громади, активізація профілактичної роботи, допомога у пошуку ресурсів для подолання тривожності, стабілізація емоційного стану, формування відповідального ставлення батьків до виховання дітей та їхньої базової безпеки, надання якісних та доступних соціальних послуг (кризового та </w:t>
      </w:r>
      <w:proofErr w:type="spellStart"/>
      <w:r>
        <w:rPr>
          <w:rStyle w:val="fontstyle14"/>
          <w:color w:val="000000"/>
          <w:sz w:val="28"/>
          <w:szCs w:val="28"/>
          <w:bdr w:val="none" w:sz="0" w:space="0" w:color="auto" w:frame="1"/>
        </w:rPr>
        <w:t>екстренного</w:t>
      </w:r>
      <w:proofErr w:type="spellEnd"/>
      <w:r>
        <w:rPr>
          <w:rStyle w:val="fontstyle14"/>
          <w:color w:val="000000"/>
          <w:sz w:val="28"/>
          <w:szCs w:val="28"/>
          <w:bdr w:val="none" w:sz="0" w:space="0" w:color="auto" w:frame="1"/>
        </w:rPr>
        <w:t xml:space="preserve"> реагування) та збереження для дитини її біологічної сім'ї, мобілізація громади до вирішення проблем сімей, дітей та молоді, особливо під час воєнного стану.</w:t>
      </w:r>
    </w:p>
    <w:p w:rsidR="00FD51BA" w:rsidRDefault="00FD51BA" w:rsidP="00FD51BA">
      <w:pPr>
        <w:shd w:val="clear" w:color="auto" w:fill="FFFFFF"/>
        <w:spacing w:line="317" w:lineRule="exact"/>
        <w:ind w:left="50" w:right="29" w:firstLine="1087"/>
        <w:jc w:val="both"/>
        <w:rPr>
          <w:sz w:val="28"/>
          <w:szCs w:val="28"/>
          <w:lang w:val="uk-UA"/>
        </w:rPr>
      </w:pPr>
      <w:r>
        <w:rPr>
          <w:sz w:val="28"/>
          <w:szCs w:val="28"/>
          <w:lang w:val="uk-UA"/>
        </w:rPr>
        <w:t>Тому забезпечення підтримки сімей та дітей під час дії воєнного стану, в першу чергу, з числа соціально-вразливих категорій,  потребує створення умов для ефективної та результативної роботи центру соціальних служб Переяславської міської ради, посилення координації зусиль влади і громадськості, та обумовлює необхідність прийняття даної Програми.</w:t>
      </w:r>
    </w:p>
    <w:p w:rsidR="00FD51BA" w:rsidRDefault="00FD51BA" w:rsidP="00FD51BA">
      <w:pPr>
        <w:widowControl/>
        <w:ind w:firstLine="680"/>
        <w:jc w:val="both"/>
        <w:rPr>
          <w:rFonts w:ascii="TimesNewRomanPSMT" w:hAnsi="TimesNewRomanPSMT" w:cs="TimesNewRomanPSMT"/>
          <w:sz w:val="28"/>
          <w:szCs w:val="28"/>
          <w:lang w:val="uk-UA"/>
        </w:rPr>
      </w:pPr>
    </w:p>
    <w:p w:rsidR="00FD51BA" w:rsidRDefault="00FD51BA" w:rsidP="00FD51BA">
      <w:pPr>
        <w:widowControl/>
        <w:ind w:firstLine="680"/>
        <w:jc w:val="center"/>
        <w:rPr>
          <w:b/>
          <w:sz w:val="28"/>
          <w:szCs w:val="28"/>
          <w:lang w:val="uk-UA"/>
        </w:rPr>
      </w:pPr>
      <w:r>
        <w:rPr>
          <w:b/>
          <w:sz w:val="28"/>
          <w:szCs w:val="28"/>
          <w:lang w:val="uk-UA"/>
        </w:rPr>
        <w:t>ІІІ</w:t>
      </w:r>
      <w:r>
        <w:rPr>
          <w:rFonts w:ascii="TimesNewRomanPSMT" w:hAnsi="TimesNewRomanPSMT" w:cs="TimesNewRomanPSMT"/>
          <w:b/>
          <w:sz w:val="28"/>
          <w:szCs w:val="28"/>
          <w:lang w:val="uk-UA"/>
        </w:rPr>
        <w:t xml:space="preserve">. </w:t>
      </w:r>
      <w:r>
        <w:rPr>
          <w:b/>
          <w:sz w:val="28"/>
          <w:szCs w:val="28"/>
          <w:lang w:val="uk-UA"/>
        </w:rPr>
        <w:t>Мета Програми</w:t>
      </w:r>
    </w:p>
    <w:p w:rsidR="00FD51BA" w:rsidRDefault="00FD51BA" w:rsidP="00FD51BA">
      <w:pPr>
        <w:widowControl/>
        <w:ind w:firstLine="680"/>
        <w:jc w:val="center"/>
        <w:rPr>
          <w:rFonts w:ascii="Calibri" w:hAnsi="Calibri" w:cs="TimesNewRomanPSMT"/>
          <w:b/>
          <w:sz w:val="28"/>
          <w:szCs w:val="28"/>
          <w:lang w:val="uk-UA"/>
        </w:rPr>
      </w:pPr>
    </w:p>
    <w:p w:rsidR="00FD51BA" w:rsidRDefault="00FD51BA" w:rsidP="00FD51BA">
      <w:pPr>
        <w:widowControl/>
        <w:ind w:firstLine="680"/>
        <w:jc w:val="both"/>
        <w:rPr>
          <w:rFonts w:ascii="TimesNewRomanPSMT" w:hAnsi="TimesNewRomanPSMT" w:cs="TimesNewRomanPSMT"/>
          <w:sz w:val="28"/>
          <w:szCs w:val="28"/>
          <w:lang w:val="uk-UA"/>
        </w:rPr>
      </w:pPr>
      <w:r>
        <w:rPr>
          <w:b/>
          <w:i/>
          <w:sz w:val="28"/>
          <w:szCs w:val="28"/>
          <w:lang w:val="uk-UA"/>
        </w:rPr>
        <w:t>Головною метою Програми є</w:t>
      </w:r>
      <w:r>
        <w:rPr>
          <w:rFonts w:ascii="TimesNewRomanPSMT" w:hAnsi="TimesNewRomanPSMT" w:cs="TimesNewRomanPSMT"/>
          <w:sz w:val="28"/>
          <w:szCs w:val="28"/>
          <w:lang w:val="uk-UA"/>
        </w:rPr>
        <w:t xml:space="preserve"> </w:t>
      </w:r>
      <w:r>
        <w:rPr>
          <w:sz w:val="28"/>
          <w:szCs w:val="28"/>
          <w:lang w:val="uk-UA"/>
        </w:rPr>
        <w:t xml:space="preserve">забезпечення шляхом реалізації комплексу заходів соціальної підтримки найбільш вразливих категорій населення, </w:t>
      </w:r>
      <w:proofErr w:type="spellStart"/>
      <w:r>
        <w:rPr>
          <w:sz w:val="28"/>
          <w:szCs w:val="28"/>
          <w:lang w:val="uk-UA"/>
        </w:rPr>
        <w:t>екстренне</w:t>
      </w:r>
      <w:proofErr w:type="spellEnd"/>
      <w:r>
        <w:rPr>
          <w:sz w:val="28"/>
          <w:szCs w:val="28"/>
          <w:lang w:val="uk-UA"/>
        </w:rPr>
        <w:t xml:space="preserve"> та кризове реагування в умовах воєнного стану, поліпшення побутових та соціальних умов проживання, адаптація до життя в нових умовах різних категорій сімей, дітей та молоді – мешканців Переяславської міської територіальної громади, які опинились в складних життєвих обставинах і потребують допомоги, посилення авторитету сім’ї, як первинного осередку суспільства, утвердження пріоритету сімейних цінностей.</w:t>
      </w:r>
    </w:p>
    <w:p w:rsidR="00FD51BA" w:rsidRDefault="00FD51BA" w:rsidP="00FD51BA">
      <w:pPr>
        <w:shd w:val="clear" w:color="auto" w:fill="FFFFFF"/>
        <w:rPr>
          <w:b/>
          <w:bCs/>
          <w:caps/>
          <w:sz w:val="28"/>
          <w:szCs w:val="28"/>
          <w:lang w:val="uk-UA"/>
        </w:rPr>
      </w:pPr>
    </w:p>
    <w:p w:rsidR="00FD51BA" w:rsidRDefault="00FD51BA" w:rsidP="00FD51BA">
      <w:pPr>
        <w:shd w:val="clear" w:color="auto" w:fill="FFFFFF"/>
        <w:jc w:val="center"/>
        <w:rPr>
          <w:b/>
          <w:sz w:val="28"/>
          <w:szCs w:val="28"/>
          <w:lang w:val="uk-UA"/>
        </w:rPr>
      </w:pPr>
      <w:r>
        <w:rPr>
          <w:b/>
          <w:bCs/>
          <w:caps/>
          <w:sz w:val="28"/>
          <w:szCs w:val="28"/>
          <w:lang w:val="uk-UA"/>
        </w:rPr>
        <w:t>І</w:t>
      </w:r>
      <w:r>
        <w:rPr>
          <w:b/>
          <w:bCs/>
          <w:caps/>
          <w:sz w:val="28"/>
          <w:szCs w:val="28"/>
          <w:lang w:val="en-US"/>
        </w:rPr>
        <w:t>V</w:t>
      </w:r>
      <w:r>
        <w:rPr>
          <w:b/>
          <w:bCs/>
          <w:caps/>
          <w:sz w:val="28"/>
          <w:szCs w:val="28"/>
          <w:lang w:val="uk-UA"/>
        </w:rPr>
        <w:t xml:space="preserve">. </w:t>
      </w:r>
      <w:r>
        <w:rPr>
          <w:b/>
          <w:sz w:val="28"/>
          <w:szCs w:val="28"/>
          <w:lang w:val="uk-UA"/>
        </w:rPr>
        <w:t xml:space="preserve"> Об’єкти Програми</w:t>
      </w:r>
    </w:p>
    <w:p w:rsidR="00FD51BA" w:rsidRDefault="00FD51BA" w:rsidP="00FD51BA">
      <w:pPr>
        <w:shd w:val="clear" w:color="auto" w:fill="FFFFFF"/>
        <w:jc w:val="center"/>
        <w:rPr>
          <w:b/>
          <w:sz w:val="28"/>
          <w:szCs w:val="28"/>
          <w:lang w:val="uk-UA"/>
        </w:rPr>
      </w:pP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Сім’ї з дітьми, які опинилися у складних життєвих обставинах і не в змозі подолати їх самостійно, у зв’язку з інвалідністю батьків або дітей, вимушеною міграцією, наркотичною або алкогольною залежністю одного з членів сім’ї, його перебування у місцях позбавлення волі, ВІЛ-інфекцією, насильством у сім’ї, безпритульністю, сирітством, зневажливим ставленням і негативними стосунками в сім’ї, безробіттям одного з членів сім’ї, якщо він зареєстрований в державній службі зайнятості як такий, що потребує працевлаштування.</w:t>
      </w: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lastRenderedPageBreak/>
        <w:t>Сім</w:t>
      </w:r>
      <w:r w:rsidRPr="00544E1C">
        <w:rPr>
          <w:sz w:val="28"/>
          <w:szCs w:val="28"/>
        </w:rPr>
        <w:t>’</w:t>
      </w:r>
      <w:r>
        <w:rPr>
          <w:sz w:val="28"/>
          <w:szCs w:val="28"/>
          <w:lang w:val="uk-UA"/>
        </w:rPr>
        <w:t xml:space="preserve">ї загиблих/зниклих безвісти захисників та захисниць, родини повернутих з полону, та родини, члени яких перебувають у полоні.  </w:t>
      </w: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 xml:space="preserve">Ветерани та </w:t>
      </w:r>
      <w:proofErr w:type="spellStart"/>
      <w:r>
        <w:rPr>
          <w:sz w:val="28"/>
          <w:szCs w:val="28"/>
          <w:lang w:val="uk-UA"/>
        </w:rPr>
        <w:t>ветеранки</w:t>
      </w:r>
      <w:proofErr w:type="spellEnd"/>
      <w:r>
        <w:rPr>
          <w:sz w:val="28"/>
          <w:szCs w:val="28"/>
          <w:lang w:val="uk-UA"/>
        </w:rPr>
        <w:t xml:space="preserve"> та члени їх сімей, демобілізовані особи.</w:t>
      </w: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Військовослужбовці та члени їх сімей, які потребують соціально-психологічної підтримки.</w:t>
      </w:r>
    </w:p>
    <w:p w:rsidR="00FD51BA" w:rsidRDefault="00FD51BA" w:rsidP="00FD51BA">
      <w:pPr>
        <w:numPr>
          <w:ilvl w:val="0"/>
          <w:numId w:val="1"/>
        </w:numPr>
        <w:shd w:val="clear" w:color="auto" w:fill="FFFFFF"/>
        <w:tabs>
          <w:tab w:val="num" w:pos="709"/>
        </w:tabs>
        <w:spacing w:line="317" w:lineRule="exact"/>
        <w:ind w:left="709" w:right="-41" w:hanging="567"/>
        <w:jc w:val="both"/>
        <w:rPr>
          <w:color w:val="000000" w:themeColor="text1"/>
          <w:sz w:val="28"/>
          <w:szCs w:val="28"/>
          <w:lang w:val="uk-UA"/>
        </w:rPr>
      </w:pPr>
      <w:r>
        <w:rPr>
          <w:color w:val="000000" w:themeColor="text1"/>
          <w:sz w:val="28"/>
          <w:szCs w:val="28"/>
          <w:lang w:val="uk-UA"/>
        </w:rPr>
        <w:t>Діти – сироти та діти, позбавлені батьківського піклування, особи з їх числа.</w:t>
      </w:r>
    </w:p>
    <w:p w:rsidR="00FD51BA" w:rsidRDefault="00FD51BA" w:rsidP="00FD51BA">
      <w:pPr>
        <w:numPr>
          <w:ilvl w:val="0"/>
          <w:numId w:val="1"/>
        </w:numPr>
        <w:shd w:val="clear" w:color="auto" w:fill="FFFFFF"/>
        <w:tabs>
          <w:tab w:val="num" w:pos="709"/>
        </w:tabs>
        <w:spacing w:line="317" w:lineRule="exact"/>
        <w:ind w:left="709" w:right="-41" w:hanging="567"/>
        <w:jc w:val="both"/>
        <w:rPr>
          <w:color w:val="000000" w:themeColor="text1"/>
          <w:sz w:val="28"/>
          <w:szCs w:val="28"/>
          <w:lang w:val="uk-UA"/>
        </w:rPr>
      </w:pPr>
      <w:r>
        <w:rPr>
          <w:color w:val="000000" w:themeColor="text1"/>
          <w:sz w:val="28"/>
          <w:szCs w:val="28"/>
          <w:lang w:val="uk-UA"/>
        </w:rPr>
        <w:t>Сім</w:t>
      </w:r>
      <w:r w:rsidRPr="00544E1C">
        <w:rPr>
          <w:color w:val="000000" w:themeColor="text1"/>
          <w:sz w:val="28"/>
          <w:szCs w:val="28"/>
        </w:rPr>
        <w:t>’</w:t>
      </w:r>
      <w:r>
        <w:rPr>
          <w:color w:val="000000" w:themeColor="text1"/>
          <w:sz w:val="28"/>
          <w:szCs w:val="28"/>
          <w:lang w:val="uk-UA"/>
        </w:rPr>
        <w:t>ї та особи, які мають статус ВПО.</w:t>
      </w:r>
    </w:p>
    <w:p w:rsidR="00FD51BA" w:rsidRDefault="00FD51BA" w:rsidP="00FD51BA">
      <w:pPr>
        <w:numPr>
          <w:ilvl w:val="0"/>
          <w:numId w:val="1"/>
        </w:numPr>
        <w:shd w:val="clear" w:color="auto" w:fill="FFFFFF"/>
        <w:tabs>
          <w:tab w:val="num" w:pos="709"/>
        </w:tabs>
        <w:spacing w:line="317" w:lineRule="exact"/>
        <w:ind w:left="709" w:right="-41" w:hanging="567"/>
        <w:jc w:val="both"/>
        <w:rPr>
          <w:sz w:val="28"/>
          <w:szCs w:val="28"/>
          <w:lang w:val="uk-UA"/>
        </w:rPr>
      </w:pPr>
      <w:r>
        <w:rPr>
          <w:sz w:val="28"/>
          <w:szCs w:val="28"/>
          <w:lang w:val="uk-UA"/>
        </w:rPr>
        <w:t>Неповнолітні та молодь, які скоїли злочин і відбувають покарання в місцях позбавлення волі або повертаються з них, умовно засуджені неповнолітні,  які перебувають під слідством.</w:t>
      </w:r>
    </w:p>
    <w:p w:rsidR="00FD51BA" w:rsidRDefault="00FD51BA" w:rsidP="00FD51BA">
      <w:pPr>
        <w:numPr>
          <w:ilvl w:val="0"/>
          <w:numId w:val="1"/>
        </w:numPr>
        <w:shd w:val="clear" w:color="auto" w:fill="FFFFFF"/>
        <w:tabs>
          <w:tab w:val="left" w:pos="864"/>
        </w:tabs>
        <w:spacing w:line="317" w:lineRule="exact"/>
        <w:ind w:right="-41"/>
        <w:jc w:val="both"/>
        <w:rPr>
          <w:sz w:val="28"/>
          <w:szCs w:val="28"/>
          <w:lang w:val="uk-UA"/>
        </w:rPr>
      </w:pPr>
      <w:r>
        <w:rPr>
          <w:sz w:val="28"/>
          <w:szCs w:val="28"/>
          <w:lang w:val="uk-UA"/>
        </w:rPr>
        <w:t>Діти</w:t>
      </w:r>
      <w:r>
        <w:rPr>
          <w:sz w:val="28"/>
          <w:szCs w:val="28"/>
        </w:rPr>
        <w:t xml:space="preserve"> та</w:t>
      </w:r>
      <w:r>
        <w:rPr>
          <w:sz w:val="28"/>
          <w:szCs w:val="28"/>
          <w:lang w:val="uk-UA"/>
        </w:rPr>
        <w:t xml:space="preserve"> </w:t>
      </w:r>
      <w:r>
        <w:rPr>
          <w:sz w:val="28"/>
          <w:szCs w:val="28"/>
        </w:rPr>
        <w:t xml:space="preserve">молодь </w:t>
      </w:r>
      <w:r>
        <w:rPr>
          <w:sz w:val="28"/>
          <w:szCs w:val="28"/>
          <w:lang w:val="uk-UA"/>
        </w:rPr>
        <w:t>з особливими потребами.</w:t>
      </w:r>
    </w:p>
    <w:p w:rsidR="00FD51BA" w:rsidRDefault="00FD51BA" w:rsidP="00FD51BA">
      <w:pPr>
        <w:numPr>
          <w:ilvl w:val="0"/>
          <w:numId w:val="1"/>
        </w:numPr>
        <w:shd w:val="clear" w:color="auto" w:fill="FFFFFF"/>
        <w:tabs>
          <w:tab w:val="left" w:pos="864"/>
        </w:tabs>
        <w:spacing w:line="317" w:lineRule="exact"/>
        <w:ind w:right="-41"/>
        <w:jc w:val="both"/>
        <w:rPr>
          <w:sz w:val="28"/>
          <w:szCs w:val="28"/>
          <w:lang w:val="uk-UA"/>
        </w:rPr>
      </w:pPr>
      <w:r>
        <w:rPr>
          <w:sz w:val="28"/>
          <w:szCs w:val="28"/>
          <w:lang w:val="uk-UA"/>
        </w:rPr>
        <w:t>Матері новонароджених дітей, які мають намір відмовитись від дитини.</w:t>
      </w:r>
    </w:p>
    <w:p w:rsidR="00FD51BA" w:rsidRDefault="00FD51BA" w:rsidP="00FD51BA">
      <w:pPr>
        <w:numPr>
          <w:ilvl w:val="0"/>
          <w:numId w:val="1"/>
        </w:numPr>
        <w:shd w:val="clear" w:color="auto" w:fill="FFFFFF"/>
        <w:tabs>
          <w:tab w:val="left" w:pos="864"/>
        </w:tabs>
        <w:spacing w:line="317" w:lineRule="exact"/>
        <w:ind w:right="-41"/>
        <w:jc w:val="both"/>
        <w:rPr>
          <w:sz w:val="28"/>
          <w:szCs w:val="28"/>
          <w:lang w:val="uk-UA"/>
        </w:rPr>
      </w:pPr>
      <w:proofErr w:type="spellStart"/>
      <w:r>
        <w:rPr>
          <w:sz w:val="28"/>
          <w:szCs w:val="28"/>
        </w:rPr>
        <w:t>ВІ</w:t>
      </w:r>
      <w:proofErr w:type="gramStart"/>
      <w:r>
        <w:rPr>
          <w:sz w:val="28"/>
          <w:szCs w:val="28"/>
        </w:rPr>
        <w:t>Л</w:t>
      </w:r>
      <w:r w:rsidRPr="00544E1C">
        <w:rPr>
          <w:sz w:val="28"/>
          <w:szCs w:val="28"/>
        </w:rPr>
        <w:t>-</w:t>
      </w:r>
      <w:proofErr w:type="gramEnd"/>
      <w:r>
        <w:rPr>
          <w:sz w:val="28"/>
          <w:szCs w:val="28"/>
        </w:rPr>
        <w:t>інфіковані</w:t>
      </w:r>
      <w:proofErr w:type="spellEnd"/>
      <w:r>
        <w:rPr>
          <w:sz w:val="28"/>
          <w:szCs w:val="28"/>
        </w:rPr>
        <w:t xml:space="preserve"> та </w:t>
      </w:r>
      <w:proofErr w:type="spellStart"/>
      <w:r>
        <w:rPr>
          <w:sz w:val="28"/>
          <w:szCs w:val="28"/>
        </w:rPr>
        <w:t>хворі</w:t>
      </w:r>
      <w:proofErr w:type="spellEnd"/>
      <w:r>
        <w:rPr>
          <w:sz w:val="28"/>
          <w:szCs w:val="28"/>
        </w:rPr>
        <w:t xml:space="preserve"> на СНІД</w:t>
      </w:r>
      <w:r>
        <w:rPr>
          <w:sz w:val="28"/>
          <w:szCs w:val="28"/>
          <w:lang w:val="uk-UA"/>
        </w:rPr>
        <w:t>, а також їх близьке оточення.</w:t>
      </w:r>
    </w:p>
    <w:p w:rsidR="00FD51BA" w:rsidRDefault="00FD51BA" w:rsidP="00FD51BA">
      <w:pPr>
        <w:spacing w:line="276" w:lineRule="auto"/>
        <w:jc w:val="center"/>
        <w:rPr>
          <w:b/>
          <w:sz w:val="28"/>
          <w:szCs w:val="28"/>
          <w:lang w:val="uk-UA"/>
        </w:rPr>
      </w:pPr>
    </w:p>
    <w:p w:rsidR="00FD51BA" w:rsidRDefault="00FD51BA" w:rsidP="00FD51BA">
      <w:pPr>
        <w:spacing w:line="276" w:lineRule="auto"/>
        <w:jc w:val="center"/>
        <w:rPr>
          <w:b/>
          <w:sz w:val="28"/>
          <w:szCs w:val="28"/>
          <w:lang w:val="uk-UA"/>
        </w:rPr>
      </w:pPr>
      <w:r>
        <w:rPr>
          <w:b/>
          <w:sz w:val="28"/>
          <w:szCs w:val="28"/>
          <w:lang w:val="uk-UA"/>
        </w:rPr>
        <w:t>V. Завдання Програми</w:t>
      </w:r>
    </w:p>
    <w:p w:rsidR="00FD51BA" w:rsidRDefault="00FD51BA" w:rsidP="00FD51BA">
      <w:pPr>
        <w:spacing w:line="276" w:lineRule="auto"/>
        <w:jc w:val="center"/>
        <w:rPr>
          <w:b/>
          <w:sz w:val="28"/>
          <w:szCs w:val="28"/>
          <w:lang w:val="uk-UA"/>
        </w:rPr>
      </w:pPr>
    </w:p>
    <w:p w:rsidR="00FD51BA" w:rsidRDefault="00FD51BA" w:rsidP="00FD51BA">
      <w:pPr>
        <w:ind w:firstLine="540"/>
        <w:jc w:val="both"/>
        <w:rPr>
          <w:sz w:val="28"/>
          <w:szCs w:val="28"/>
          <w:lang w:val="uk-UA"/>
        </w:rPr>
      </w:pPr>
      <w:r>
        <w:rPr>
          <w:sz w:val="28"/>
          <w:szCs w:val="28"/>
          <w:lang w:val="uk-UA"/>
        </w:rPr>
        <w:t>Для забезпечення досягнення мети Програми передбачено виконання таких завдань:</w:t>
      </w:r>
    </w:p>
    <w:p w:rsidR="00FD51BA" w:rsidRDefault="00FD51BA" w:rsidP="00FD51BA">
      <w:pPr>
        <w:widowControl/>
        <w:numPr>
          <w:ilvl w:val="0"/>
          <w:numId w:val="1"/>
        </w:numPr>
        <w:jc w:val="both"/>
        <w:rPr>
          <w:sz w:val="28"/>
          <w:szCs w:val="28"/>
          <w:lang w:val="uk-UA"/>
        </w:rPr>
      </w:pPr>
      <w:r>
        <w:rPr>
          <w:sz w:val="28"/>
          <w:szCs w:val="28"/>
          <w:lang w:val="uk-UA"/>
        </w:rPr>
        <w:t>раннє виявлення отримувачів соціальних послуг та ведення їх обліку;</w:t>
      </w:r>
    </w:p>
    <w:p w:rsidR="00FD51BA" w:rsidRDefault="00FD51BA" w:rsidP="00FD51BA">
      <w:pPr>
        <w:widowControl/>
        <w:numPr>
          <w:ilvl w:val="0"/>
          <w:numId w:val="1"/>
        </w:numPr>
        <w:jc w:val="both"/>
        <w:rPr>
          <w:sz w:val="28"/>
          <w:szCs w:val="28"/>
          <w:lang w:val="uk-UA"/>
        </w:rPr>
      </w:pPr>
      <w:r>
        <w:rPr>
          <w:sz w:val="28"/>
          <w:szCs w:val="28"/>
          <w:lang w:val="uk-UA"/>
        </w:rPr>
        <w:t>здійснення оцінок потреб сімей (осіб), які належать до вразливих груп населення або перебувають у складних життєвих обставинах та визначення потреб у соціальних послугах;</w:t>
      </w:r>
    </w:p>
    <w:p w:rsidR="00FD51BA" w:rsidRDefault="00FD51BA" w:rsidP="00FD51BA">
      <w:pPr>
        <w:widowControl/>
        <w:numPr>
          <w:ilvl w:val="0"/>
          <w:numId w:val="1"/>
        </w:numPr>
        <w:jc w:val="both"/>
        <w:rPr>
          <w:sz w:val="28"/>
          <w:szCs w:val="28"/>
          <w:lang w:val="uk-UA"/>
        </w:rPr>
      </w:pPr>
      <w:r>
        <w:rPr>
          <w:sz w:val="28"/>
          <w:szCs w:val="28"/>
          <w:lang w:val="uk-UA"/>
        </w:rPr>
        <w:t>надання комплексу соціальних послуг та забезпечення соціального супроводу сімей, які опинились в складних життєвих обставинах відповідно до державних стандартів надання соціальних послуг;</w:t>
      </w:r>
    </w:p>
    <w:p w:rsidR="00FD51BA" w:rsidRDefault="00FD51BA" w:rsidP="00FD51BA">
      <w:pPr>
        <w:widowControl/>
        <w:numPr>
          <w:ilvl w:val="0"/>
          <w:numId w:val="1"/>
        </w:numPr>
        <w:jc w:val="both"/>
        <w:rPr>
          <w:sz w:val="28"/>
          <w:szCs w:val="28"/>
          <w:lang w:val="uk-UA"/>
        </w:rPr>
      </w:pPr>
      <w:r>
        <w:rPr>
          <w:sz w:val="28"/>
          <w:szCs w:val="28"/>
          <w:lang w:val="uk-UA"/>
        </w:rPr>
        <w:t>соціально-психологічна підтримка сімей загиблих захисників та захисниць;</w:t>
      </w:r>
    </w:p>
    <w:p w:rsidR="00FD51BA" w:rsidRDefault="00FD51BA" w:rsidP="00FD51BA">
      <w:pPr>
        <w:widowControl/>
        <w:numPr>
          <w:ilvl w:val="0"/>
          <w:numId w:val="1"/>
        </w:numPr>
        <w:jc w:val="both"/>
        <w:rPr>
          <w:sz w:val="28"/>
          <w:szCs w:val="28"/>
          <w:lang w:val="uk-UA"/>
        </w:rPr>
      </w:pPr>
      <w:r>
        <w:rPr>
          <w:sz w:val="28"/>
          <w:szCs w:val="28"/>
          <w:lang w:val="uk-UA"/>
        </w:rPr>
        <w:t xml:space="preserve">соціально-психологічна підтримка родин військовослужбовців, безвісти зниклих, полонених; </w:t>
      </w:r>
    </w:p>
    <w:p w:rsidR="00FD51BA" w:rsidRDefault="00FD51BA" w:rsidP="00FD51BA">
      <w:pPr>
        <w:widowControl/>
        <w:numPr>
          <w:ilvl w:val="0"/>
          <w:numId w:val="1"/>
        </w:numPr>
        <w:jc w:val="both"/>
        <w:rPr>
          <w:sz w:val="28"/>
          <w:szCs w:val="28"/>
          <w:lang w:val="uk-UA"/>
        </w:rPr>
      </w:pPr>
      <w:r>
        <w:rPr>
          <w:sz w:val="28"/>
          <w:szCs w:val="28"/>
          <w:lang w:val="uk-UA"/>
        </w:rPr>
        <w:t>соціальна адаптація ветеранів/</w:t>
      </w:r>
      <w:proofErr w:type="spellStart"/>
      <w:r>
        <w:rPr>
          <w:sz w:val="28"/>
          <w:szCs w:val="28"/>
          <w:lang w:val="uk-UA"/>
        </w:rPr>
        <w:t>ветеранок</w:t>
      </w:r>
      <w:proofErr w:type="spellEnd"/>
      <w:r>
        <w:rPr>
          <w:sz w:val="28"/>
          <w:szCs w:val="28"/>
          <w:lang w:val="uk-UA"/>
        </w:rPr>
        <w:t xml:space="preserve"> та демобілізованих осіб, перехід від військового до цивільного життя;</w:t>
      </w:r>
    </w:p>
    <w:p w:rsidR="00FD51BA" w:rsidRDefault="00FD51BA" w:rsidP="00FD51BA">
      <w:pPr>
        <w:widowControl/>
        <w:numPr>
          <w:ilvl w:val="0"/>
          <w:numId w:val="1"/>
        </w:numPr>
        <w:jc w:val="both"/>
        <w:rPr>
          <w:sz w:val="28"/>
          <w:szCs w:val="28"/>
          <w:lang w:val="uk-UA"/>
        </w:rPr>
      </w:pPr>
      <w:r>
        <w:rPr>
          <w:sz w:val="28"/>
          <w:szCs w:val="28"/>
          <w:lang w:val="uk-UA"/>
        </w:rPr>
        <w:t>соціальна підтримка ВПО;</w:t>
      </w:r>
    </w:p>
    <w:p w:rsidR="00FD51BA" w:rsidRDefault="00FD51BA" w:rsidP="00FD51BA">
      <w:pPr>
        <w:widowControl/>
        <w:numPr>
          <w:ilvl w:val="0"/>
          <w:numId w:val="1"/>
        </w:numPr>
        <w:jc w:val="both"/>
        <w:rPr>
          <w:sz w:val="28"/>
          <w:szCs w:val="28"/>
          <w:lang w:val="uk-UA"/>
        </w:rPr>
      </w:pPr>
      <w:r>
        <w:rPr>
          <w:sz w:val="28"/>
          <w:szCs w:val="28"/>
          <w:lang w:val="uk-UA"/>
        </w:rPr>
        <w:t>здійснення соціального супроводу сімей, в яких виховуються діти-сироти та діти, позбавлені батьківського піклування;</w:t>
      </w:r>
    </w:p>
    <w:p w:rsidR="00FD51BA" w:rsidRDefault="00FD51BA" w:rsidP="00FD51BA">
      <w:pPr>
        <w:widowControl/>
        <w:numPr>
          <w:ilvl w:val="0"/>
          <w:numId w:val="1"/>
        </w:numPr>
        <w:jc w:val="both"/>
        <w:rPr>
          <w:sz w:val="28"/>
          <w:szCs w:val="28"/>
          <w:lang w:val="uk-UA"/>
        </w:rPr>
      </w:pPr>
      <w:r>
        <w:rPr>
          <w:sz w:val="28"/>
          <w:szCs w:val="28"/>
          <w:lang w:val="uk-UA"/>
        </w:rPr>
        <w:t>соціальна та психологічна адаптація дітей-сиріт і дітей, позбавлених батьківського піклування, осіб з їх числа з метою підготовки до самостійного життя;</w:t>
      </w:r>
    </w:p>
    <w:p w:rsidR="00FD51BA" w:rsidRDefault="00FD51BA" w:rsidP="00FD51BA">
      <w:pPr>
        <w:widowControl/>
        <w:numPr>
          <w:ilvl w:val="0"/>
          <w:numId w:val="1"/>
        </w:numPr>
        <w:jc w:val="both"/>
        <w:rPr>
          <w:sz w:val="28"/>
          <w:szCs w:val="28"/>
          <w:lang w:val="uk-UA"/>
        </w:rPr>
      </w:pPr>
      <w:r>
        <w:rPr>
          <w:sz w:val="28"/>
          <w:szCs w:val="28"/>
          <w:lang w:val="uk-UA"/>
        </w:rPr>
        <w:t>забезпечення соціального патронажу осіб, які відбули покарання у вигляді обмеження волі або позбавлені волі на певний строк, а також звільнених від подальшого відбування зазначених видів покарань на підставах передбачених законом;</w:t>
      </w:r>
    </w:p>
    <w:p w:rsidR="00FD51BA" w:rsidRDefault="00FD51BA" w:rsidP="00FD51BA">
      <w:pPr>
        <w:widowControl/>
        <w:numPr>
          <w:ilvl w:val="0"/>
          <w:numId w:val="1"/>
        </w:numPr>
        <w:jc w:val="both"/>
        <w:rPr>
          <w:sz w:val="28"/>
          <w:szCs w:val="28"/>
          <w:lang w:val="uk-UA"/>
        </w:rPr>
      </w:pPr>
      <w:r>
        <w:rPr>
          <w:sz w:val="28"/>
          <w:szCs w:val="28"/>
          <w:lang w:val="uk-UA"/>
        </w:rPr>
        <w:t xml:space="preserve">здійснення соціальної підтримки ВІЛ-інфікованих осіб з числа дітей та молоді та членів їх сімей, профілактика ВІЛ/СНІДу </w:t>
      </w:r>
      <w:r>
        <w:rPr>
          <w:sz w:val="28"/>
          <w:szCs w:val="28"/>
          <w:lang w:val="uk-UA"/>
        </w:rPr>
        <w:lastRenderedPageBreak/>
        <w:t xml:space="preserve">шляхом участі міських заходах, </w:t>
      </w:r>
      <w:proofErr w:type="spellStart"/>
      <w:r>
        <w:rPr>
          <w:sz w:val="28"/>
          <w:szCs w:val="28"/>
          <w:lang w:val="uk-UA"/>
        </w:rPr>
        <w:t>проєктах</w:t>
      </w:r>
      <w:proofErr w:type="spellEnd"/>
      <w:r>
        <w:rPr>
          <w:sz w:val="28"/>
          <w:szCs w:val="28"/>
          <w:lang w:val="uk-UA"/>
        </w:rPr>
        <w:t xml:space="preserve"> та акціях на підтримку ЗОЖ;</w:t>
      </w:r>
    </w:p>
    <w:p w:rsidR="00FD51BA" w:rsidRDefault="00FD51BA" w:rsidP="00FD51BA">
      <w:pPr>
        <w:widowControl/>
        <w:numPr>
          <w:ilvl w:val="0"/>
          <w:numId w:val="1"/>
        </w:numPr>
        <w:jc w:val="both"/>
        <w:rPr>
          <w:sz w:val="28"/>
          <w:szCs w:val="28"/>
          <w:lang w:val="uk-UA"/>
        </w:rPr>
      </w:pPr>
      <w:r>
        <w:rPr>
          <w:sz w:val="28"/>
          <w:szCs w:val="28"/>
          <w:lang w:val="uk-UA"/>
        </w:rPr>
        <w:t>забезпечення соціальної підтримки та здійснення заходів соціально-психологічної реабілітації дітей та молоді з особливими потребами;</w:t>
      </w:r>
    </w:p>
    <w:p w:rsidR="00FD51BA" w:rsidRDefault="00FD51BA" w:rsidP="00FD51BA">
      <w:pPr>
        <w:widowControl/>
        <w:numPr>
          <w:ilvl w:val="0"/>
          <w:numId w:val="1"/>
        </w:numPr>
        <w:jc w:val="both"/>
        <w:rPr>
          <w:sz w:val="28"/>
          <w:szCs w:val="28"/>
          <w:lang w:val="uk-UA"/>
        </w:rPr>
      </w:pPr>
      <w:r>
        <w:rPr>
          <w:sz w:val="28"/>
          <w:szCs w:val="28"/>
          <w:lang w:val="uk-UA"/>
        </w:rPr>
        <w:t>проведення інформаційно-роз'яснювальної роботи серед громади міста щодо доцільності та можливостей створення та функціонування прийомних сімей, дитячих будинків сімейного типу, патронатних сімей;</w:t>
      </w:r>
    </w:p>
    <w:p w:rsidR="00FD51BA" w:rsidRDefault="00FD51BA" w:rsidP="00FD51BA">
      <w:pPr>
        <w:widowControl/>
        <w:numPr>
          <w:ilvl w:val="0"/>
          <w:numId w:val="1"/>
        </w:numPr>
        <w:jc w:val="both"/>
        <w:rPr>
          <w:sz w:val="28"/>
          <w:szCs w:val="28"/>
        </w:rPr>
      </w:pPr>
      <w:r>
        <w:rPr>
          <w:sz w:val="28"/>
          <w:szCs w:val="28"/>
          <w:lang w:val="uk-UA"/>
        </w:rPr>
        <w:t>пошук, відбір, направлення на навчання та забезпечення соціального супроводження прийомних сімей, дитячих будинків сімейного типу (</w:t>
      </w:r>
      <w:r>
        <w:rPr>
          <w:sz w:val="28"/>
          <w:szCs w:val="28"/>
        </w:rPr>
        <w:t>ДБСТ)</w:t>
      </w:r>
      <w:r>
        <w:rPr>
          <w:sz w:val="28"/>
          <w:szCs w:val="28"/>
          <w:lang w:val="uk-UA"/>
        </w:rPr>
        <w:t>, патронатних сімей;</w:t>
      </w:r>
    </w:p>
    <w:p w:rsidR="00FD51BA" w:rsidRDefault="00FD51BA" w:rsidP="00FD51BA">
      <w:pPr>
        <w:widowControl/>
        <w:numPr>
          <w:ilvl w:val="0"/>
          <w:numId w:val="1"/>
        </w:numPr>
        <w:jc w:val="both"/>
        <w:rPr>
          <w:sz w:val="28"/>
          <w:szCs w:val="28"/>
          <w:lang w:val="uk-UA"/>
        </w:rPr>
      </w:pPr>
      <w:r>
        <w:rPr>
          <w:sz w:val="28"/>
          <w:szCs w:val="28"/>
          <w:lang w:val="uk-UA"/>
        </w:rPr>
        <w:t>здійснення соціальної роботи, спрямованої на запобігання відмовам від новонароджених дітей, соціальна підтримка вагітних жінок та жінок з новонародженими дітьми;</w:t>
      </w:r>
    </w:p>
    <w:p w:rsidR="00FD51BA" w:rsidRDefault="00FD51BA" w:rsidP="00FD51BA">
      <w:pPr>
        <w:widowControl/>
        <w:numPr>
          <w:ilvl w:val="0"/>
          <w:numId w:val="1"/>
        </w:numPr>
        <w:jc w:val="both"/>
        <w:rPr>
          <w:b/>
          <w:sz w:val="28"/>
          <w:szCs w:val="28"/>
          <w:lang w:val="uk-UA"/>
        </w:rPr>
      </w:pPr>
      <w:r>
        <w:rPr>
          <w:sz w:val="28"/>
          <w:szCs w:val="28"/>
          <w:lang w:val="uk-UA"/>
        </w:rPr>
        <w:t>проведення інформаційно-просвітницьких заходів, спрямованих на підвищення престижу сім’ї, посилення орієнтації на відповідальне батьківство;</w:t>
      </w:r>
    </w:p>
    <w:p w:rsidR="00FD51BA" w:rsidRDefault="00FD51BA" w:rsidP="00FD51BA">
      <w:pPr>
        <w:widowControl/>
        <w:numPr>
          <w:ilvl w:val="0"/>
          <w:numId w:val="1"/>
        </w:numPr>
        <w:jc w:val="both"/>
        <w:rPr>
          <w:sz w:val="28"/>
          <w:szCs w:val="28"/>
          <w:lang w:val="uk-UA"/>
        </w:rPr>
      </w:pPr>
      <w:r>
        <w:rPr>
          <w:sz w:val="28"/>
          <w:szCs w:val="28"/>
          <w:lang w:val="uk-UA"/>
        </w:rPr>
        <w:t xml:space="preserve">активізація громади (громадських, благодійних, релігійних організацій) щодо підтримки у реалізації соціальних програм, </w:t>
      </w:r>
      <w:proofErr w:type="spellStart"/>
      <w:r>
        <w:rPr>
          <w:sz w:val="28"/>
          <w:szCs w:val="28"/>
          <w:lang w:val="uk-UA"/>
        </w:rPr>
        <w:t>проєктів</w:t>
      </w:r>
      <w:proofErr w:type="spellEnd"/>
      <w:r>
        <w:rPr>
          <w:sz w:val="28"/>
          <w:szCs w:val="28"/>
          <w:lang w:val="uk-UA"/>
        </w:rPr>
        <w:t>, заходів з метою підвищення потенціалу сімей, дітей, молоді.</w:t>
      </w:r>
    </w:p>
    <w:p w:rsidR="00FD51BA" w:rsidRDefault="00FD51BA" w:rsidP="00FD51BA">
      <w:pPr>
        <w:shd w:val="clear" w:color="auto" w:fill="FFFFFF"/>
        <w:spacing w:line="317" w:lineRule="exact"/>
        <w:ind w:left="310"/>
        <w:jc w:val="center"/>
        <w:rPr>
          <w:b/>
          <w:sz w:val="28"/>
          <w:szCs w:val="28"/>
          <w:lang w:val="uk-UA"/>
        </w:rPr>
      </w:pPr>
    </w:p>
    <w:p w:rsidR="00FD51BA" w:rsidRDefault="00FD51BA" w:rsidP="00FD51BA">
      <w:pPr>
        <w:shd w:val="clear" w:color="auto" w:fill="FFFFFF"/>
        <w:spacing w:line="317" w:lineRule="exact"/>
        <w:ind w:left="310"/>
        <w:jc w:val="center"/>
        <w:rPr>
          <w:b/>
          <w:sz w:val="28"/>
          <w:szCs w:val="28"/>
          <w:lang w:val="uk-UA"/>
        </w:rPr>
      </w:pPr>
      <w:r>
        <w:rPr>
          <w:b/>
          <w:sz w:val="28"/>
          <w:szCs w:val="28"/>
          <w:lang w:val="uk-UA"/>
        </w:rPr>
        <w:t xml:space="preserve">VІ. Очікувані результати, ефективність Програми </w:t>
      </w:r>
    </w:p>
    <w:p w:rsidR="00FD51BA" w:rsidRDefault="00FD51BA" w:rsidP="00FD51BA">
      <w:pPr>
        <w:shd w:val="clear" w:color="auto" w:fill="FFFFFF"/>
        <w:spacing w:line="317" w:lineRule="exact"/>
        <w:ind w:left="310"/>
        <w:jc w:val="center"/>
        <w:rPr>
          <w:b/>
          <w:sz w:val="28"/>
          <w:szCs w:val="28"/>
          <w:lang w:val="uk-UA"/>
        </w:rPr>
      </w:pPr>
    </w:p>
    <w:p w:rsidR="00FD51BA" w:rsidRDefault="00FD51BA" w:rsidP="00FD51BA">
      <w:pPr>
        <w:shd w:val="clear" w:color="auto" w:fill="FFFFFF"/>
        <w:spacing w:line="317" w:lineRule="exact"/>
        <w:ind w:left="310"/>
        <w:jc w:val="both"/>
        <w:rPr>
          <w:sz w:val="28"/>
          <w:szCs w:val="28"/>
          <w:lang w:val="uk-UA"/>
        </w:rPr>
      </w:pPr>
      <w:r>
        <w:rPr>
          <w:sz w:val="28"/>
          <w:szCs w:val="28"/>
          <w:lang w:val="uk-UA"/>
        </w:rPr>
        <w:t>Виконання програми дасть можливість:</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підвищення якості та доступності соціальних послуг для сімей, дітей та молоді соціально-вразливих категорій;</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забезпечення надання комплексу соціальних послуг сім’ям, дітям та молоді відповідно до визначених потреб;</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зменшення кількості сімей, які перебувають у складних життєвих обставинах;</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зменшити кількість дітей, вилучених із сімейного середовища;</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 xml:space="preserve">охоплення соціальними послугами більшої кількості осіб та сімей, які належать до соціально-вразливих категорій; </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 xml:space="preserve">зростання якості надання соціальної підтримки родинам ветеранів та </w:t>
      </w:r>
      <w:proofErr w:type="spellStart"/>
      <w:r>
        <w:rPr>
          <w:sz w:val="28"/>
          <w:szCs w:val="28"/>
          <w:lang w:val="uk-UA"/>
        </w:rPr>
        <w:t>ветеранок</w:t>
      </w:r>
      <w:proofErr w:type="spellEnd"/>
      <w:r>
        <w:rPr>
          <w:sz w:val="28"/>
          <w:szCs w:val="28"/>
          <w:lang w:val="uk-UA"/>
        </w:rPr>
        <w:t>, демобілізованим особам;</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забезпечення соціально-психологічної, інформаційної, соціально-правової підтримки сім</w:t>
      </w:r>
      <w:r w:rsidRPr="00544E1C">
        <w:rPr>
          <w:sz w:val="28"/>
          <w:szCs w:val="28"/>
          <w:lang w:val="uk-UA"/>
        </w:rPr>
        <w:t>’</w:t>
      </w:r>
      <w:r>
        <w:rPr>
          <w:sz w:val="28"/>
          <w:szCs w:val="28"/>
          <w:lang w:val="uk-UA"/>
        </w:rPr>
        <w:t>ям загиблих захисників та захисниць, безвісти зниклих;</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формування в громаді позитивного ставлення до інституту прийомної сім’ї, ДБСТ, патронатної сім</w:t>
      </w:r>
      <w:r>
        <w:rPr>
          <w:sz w:val="28"/>
          <w:szCs w:val="28"/>
        </w:rPr>
        <w:t>’</w:t>
      </w:r>
      <w:r>
        <w:rPr>
          <w:sz w:val="28"/>
          <w:szCs w:val="28"/>
          <w:lang w:val="uk-UA"/>
        </w:rPr>
        <w:t>ї;</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поліпшення системи здійснення соціального захисту дітей, які живуть з ВІЛ-інфекцією, дітей, народжених ВІЛ-інфікованими матерями та членів їх сімей, соціальна підтримка ВІЛ-інфікованих вагітних жінок;</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 xml:space="preserve"> зниження рівня негативних проявів та запобігання правопорушенням у дитячому і молодіжному середовищі, формування відповідних стереотипів поведінки дітей та молоді, створення передумови для ведення </w:t>
      </w:r>
      <w:r>
        <w:rPr>
          <w:sz w:val="28"/>
          <w:szCs w:val="28"/>
          <w:lang w:val="uk-UA"/>
        </w:rPr>
        <w:lastRenderedPageBreak/>
        <w:t>здорового способу життя;</w:t>
      </w:r>
    </w:p>
    <w:p w:rsidR="00FD51BA" w:rsidRDefault="00FD51BA" w:rsidP="00FD51BA">
      <w:pPr>
        <w:numPr>
          <w:ilvl w:val="0"/>
          <w:numId w:val="2"/>
        </w:numPr>
        <w:shd w:val="clear" w:color="auto" w:fill="FFFFFF"/>
        <w:spacing w:line="317" w:lineRule="exact"/>
        <w:jc w:val="both"/>
        <w:rPr>
          <w:sz w:val="28"/>
          <w:szCs w:val="28"/>
          <w:lang w:val="uk-UA"/>
        </w:rPr>
      </w:pPr>
      <w:r>
        <w:rPr>
          <w:sz w:val="28"/>
          <w:szCs w:val="28"/>
          <w:lang w:val="uk-UA"/>
        </w:rPr>
        <w:t>створення передумов для попередження причин виникнення складних життєвих обставин, відновлення соціального потенціалу сім’ї в суспільстві для якісного виконання нею своїх функцій та запобігання ранньому соціальному сирітству.</w:t>
      </w:r>
    </w:p>
    <w:p w:rsidR="00FD51BA" w:rsidRDefault="00FD51BA" w:rsidP="00FD51BA">
      <w:pPr>
        <w:shd w:val="clear" w:color="auto" w:fill="FFFFFF"/>
        <w:spacing w:line="317" w:lineRule="exact"/>
        <w:jc w:val="both"/>
        <w:rPr>
          <w:sz w:val="28"/>
          <w:szCs w:val="28"/>
          <w:lang w:val="uk-UA"/>
        </w:rPr>
      </w:pPr>
    </w:p>
    <w:p w:rsidR="00FD51BA" w:rsidRPr="00544E1C" w:rsidRDefault="00FD51BA" w:rsidP="00FD51BA">
      <w:pPr>
        <w:shd w:val="clear" w:color="auto" w:fill="FFFFFF"/>
        <w:spacing w:line="317" w:lineRule="exact"/>
        <w:jc w:val="center"/>
        <w:rPr>
          <w:b/>
          <w:sz w:val="28"/>
          <w:szCs w:val="28"/>
          <w:lang w:val="uk-UA"/>
        </w:rPr>
      </w:pPr>
    </w:p>
    <w:p w:rsidR="00FD51BA" w:rsidRDefault="00FD51BA" w:rsidP="00FD51BA">
      <w:pPr>
        <w:shd w:val="clear" w:color="auto" w:fill="FFFFFF"/>
        <w:spacing w:line="317" w:lineRule="exact"/>
        <w:jc w:val="center"/>
        <w:rPr>
          <w:b/>
          <w:sz w:val="28"/>
          <w:szCs w:val="28"/>
          <w:lang w:val="uk-UA"/>
        </w:rPr>
      </w:pPr>
      <w:proofErr w:type="gramStart"/>
      <w:r>
        <w:rPr>
          <w:b/>
          <w:sz w:val="28"/>
          <w:szCs w:val="28"/>
          <w:lang w:val="en-US"/>
        </w:rPr>
        <w:t>V</w:t>
      </w:r>
      <w:r>
        <w:rPr>
          <w:b/>
          <w:sz w:val="28"/>
          <w:szCs w:val="28"/>
          <w:lang w:val="uk-UA"/>
        </w:rPr>
        <w:t>ІІ.</w:t>
      </w:r>
      <w:proofErr w:type="gramEnd"/>
      <w:r>
        <w:rPr>
          <w:b/>
          <w:sz w:val="28"/>
          <w:szCs w:val="28"/>
          <w:lang w:val="uk-UA"/>
        </w:rPr>
        <w:t xml:space="preserve"> Критерії оцінки результатів реалізації Програми та джерела фінансування</w:t>
      </w:r>
    </w:p>
    <w:p w:rsidR="00FD51BA" w:rsidRDefault="00FD51BA" w:rsidP="00FD51BA"/>
    <w:p w:rsidR="00FD51BA" w:rsidRDefault="00FD51BA" w:rsidP="00FD51BA">
      <w:pPr>
        <w:widowControl/>
        <w:jc w:val="both"/>
        <w:rPr>
          <w:sz w:val="28"/>
          <w:szCs w:val="28"/>
          <w:lang w:val="uk-UA"/>
        </w:rPr>
      </w:pPr>
      <w:r>
        <w:rPr>
          <w:sz w:val="28"/>
          <w:szCs w:val="28"/>
          <w:lang w:val="uk-UA"/>
        </w:rPr>
        <w:t>Успішність реалізації заходів Програми залежить від:</w:t>
      </w:r>
    </w:p>
    <w:p w:rsidR="00FD51BA" w:rsidRDefault="00FD51BA" w:rsidP="00FD51BA">
      <w:pPr>
        <w:widowControl/>
        <w:numPr>
          <w:ilvl w:val="0"/>
          <w:numId w:val="2"/>
        </w:numPr>
        <w:jc w:val="both"/>
        <w:rPr>
          <w:sz w:val="28"/>
          <w:szCs w:val="28"/>
          <w:lang w:val="uk-UA"/>
        </w:rPr>
      </w:pPr>
      <w:r>
        <w:rPr>
          <w:sz w:val="28"/>
          <w:szCs w:val="28"/>
          <w:lang w:val="uk-UA"/>
        </w:rPr>
        <w:t>збільшення кількості та якості наданих соціальних послуг відповідно до затверджених державних стандартів;</w:t>
      </w:r>
    </w:p>
    <w:p w:rsidR="00FD51BA" w:rsidRDefault="00FD51BA" w:rsidP="00FD51BA">
      <w:pPr>
        <w:widowControl/>
        <w:numPr>
          <w:ilvl w:val="0"/>
          <w:numId w:val="2"/>
        </w:numPr>
        <w:jc w:val="both"/>
        <w:rPr>
          <w:sz w:val="28"/>
          <w:szCs w:val="28"/>
          <w:lang w:val="uk-UA"/>
        </w:rPr>
      </w:pPr>
      <w:r>
        <w:rPr>
          <w:sz w:val="28"/>
          <w:szCs w:val="28"/>
          <w:lang w:val="uk-UA"/>
        </w:rPr>
        <w:t xml:space="preserve">зростання кількості новостворених прийомних сімей, дитячих будинків </w:t>
      </w:r>
    </w:p>
    <w:p w:rsidR="00FD51BA" w:rsidRDefault="00FD51BA" w:rsidP="00FD51BA">
      <w:pPr>
        <w:widowControl/>
        <w:jc w:val="both"/>
        <w:rPr>
          <w:sz w:val="28"/>
          <w:szCs w:val="28"/>
          <w:lang w:val="uk-UA"/>
        </w:rPr>
      </w:pPr>
      <w:r>
        <w:rPr>
          <w:sz w:val="28"/>
          <w:szCs w:val="28"/>
          <w:lang w:val="uk-UA"/>
        </w:rPr>
        <w:t>сімейного типу, патронатних сімей;</w:t>
      </w:r>
    </w:p>
    <w:p w:rsidR="00FD51BA" w:rsidRPr="00544E1C" w:rsidRDefault="00FD51BA" w:rsidP="00FD51BA">
      <w:pPr>
        <w:pStyle w:val="a3"/>
        <w:widowControl/>
        <w:numPr>
          <w:ilvl w:val="0"/>
          <w:numId w:val="2"/>
        </w:numPr>
        <w:jc w:val="both"/>
        <w:rPr>
          <w:sz w:val="28"/>
          <w:szCs w:val="28"/>
        </w:rPr>
      </w:pPr>
      <w:r>
        <w:rPr>
          <w:sz w:val="28"/>
          <w:szCs w:val="28"/>
          <w:lang w:val="uk-UA"/>
        </w:rPr>
        <w:t>збільшення кількості родин, які охоплені соціальними послугами;</w:t>
      </w:r>
    </w:p>
    <w:p w:rsidR="00FD51BA" w:rsidRDefault="00FD51BA" w:rsidP="00FD51BA">
      <w:pPr>
        <w:widowControl/>
        <w:numPr>
          <w:ilvl w:val="0"/>
          <w:numId w:val="2"/>
        </w:numPr>
        <w:jc w:val="both"/>
        <w:rPr>
          <w:sz w:val="28"/>
          <w:szCs w:val="28"/>
          <w:lang w:val="uk-UA"/>
        </w:rPr>
      </w:pPr>
      <w:r>
        <w:rPr>
          <w:sz w:val="28"/>
          <w:szCs w:val="28"/>
          <w:lang w:val="uk-UA"/>
        </w:rPr>
        <w:t>зменшення кількості сімей (осіб), які знаходяться в складних життєвих обставинах.</w:t>
      </w:r>
    </w:p>
    <w:p w:rsidR="00FD51BA" w:rsidRDefault="00FD51BA" w:rsidP="00FD51BA">
      <w:pPr>
        <w:jc w:val="both"/>
        <w:rPr>
          <w:lang w:val="uk-UA"/>
        </w:rPr>
      </w:pPr>
    </w:p>
    <w:p w:rsidR="00FD51BA" w:rsidRDefault="00FD51BA" w:rsidP="00FD51BA">
      <w:pPr>
        <w:shd w:val="clear" w:color="auto" w:fill="FFFFFF"/>
        <w:spacing w:before="324"/>
        <w:ind w:left="367"/>
        <w:jc w:val="center"/>
        <w:rPr>
          <w:b/>
          <w:sz w:val="28"/>
          <w:szCs w:val="28"/>
        </w:rPr>
      </w:pPr>
      <w:r>
        <w:rPr>
          <w:b/>
          <w:spacing w:val="-4"/>
          <w:sz w:val="28"/>
          <w:szCs w:val="28"/>
          <w:lang w:val="uk-UA"/>
        </w:rPr>
        <w:t>ДЖЕРЕЛА ФІНАНСУВАННЯ:</w:t>
      </w:r>
    </w:p>
    <w:p w:rsidR="00FD51BA" w:rsidRDefault="00FD51BA" w:rsidP="00FD51BA">
      <w:pPr>
        <w:shd w:val="clear" w:color="auto" w:fill="FFFFFF"/>
        <w:spacing w:before="324"/>
        <w:ind w:left="367"/>
      </w:pPr>
      <w:r>
        <w:rPr>
          <w:spacing w:val="-2"/>
          <w:sz w:val="28"/>
          <w:szCs w:val="28"/>
          <w:lang w:val="uk-UA"/>
        </w:rPr>
        <w:t>1. Міський бюджет;</w:t>
      </w:r>
    </w:p>
    <w:p w:rsidR="00FD51BA" w:rsidRDefault="00FD51BA" w:rsidP="00FD51BA">
      <w:pPr>
        <w:shd w:val="clear" w:color="auto" w:fill="FFFFFF"/>
        <w:spacing w:before="7"/>
        <w:ind w:left="367"/>
        <w:rPr>
          <w:lang w:val="uk-UA"/>
        </w:rPr>
      </w:pPr>
      <w:r>
        <w:rPr>
          <w:sz w:val="28"/>
          <w:szCs w:val="28"/>
          <w:lang w:val="uk-UA"/>
        </w:rPr>
        <w:t>2. Джерела фінансування, які не суперечать чинному законодавству.</w:t>
      </w:r>
    </w:p>
    <w:p w:rsidR="00FD51BA" w:rsidRDefault="00FD51BA" w:rsidP="00FD51BA"/>
    <w:p w:rsidR="00FD51BA" w:rsidRDefault="00FD51BA" w:rsidP="00FD51BA"/>
    <w:p w:rsidR="00FD51BA" w:rsidRDefault="00FD51BA" w:rsidP="00FD51BA"/>
    <w:p w:rsidR="00FD51BA" w:rsidRDefault="00FD51BA" w:rsidP="00FD51BA"/>
    <w:p w:rsidR="00FD51BA" w:rsidRDefault="00FD51BA" w:rsidP="00FD51BA"/>
    <w:p w:rsidR="00FD51BA" w:rsidRDefault="00FD51BA" w:rsidP="00FD51BA">
      <w:pPr>
        <w:rPr>
          <w:b/>
          <w:sz w:val="28"/>
          <w:szCs w:val="28"/>
          <w:lang w:val="uk-UA"/>
        </w:rPr>
      </w:pPr>
    </w:p>
    <w:p w:rsidR="00FD51BA" w:rsidRDefault="00FD51BA" w:rsidP="00FD51BA">
      <w:pPr>
        <w:rPr>
          <w:b/>
          <w:sz w:val="28"/>
          <w:szCs w:val="28"/>
          <w:lang w:val="uk-UA"/>
        </w:rPr>
      </w:pPr>
    </w:p>
    <w:p w:rsidR="00FD51BA" w:rsidRDefault="00FD51BA" w:rsidP="00FD51BA">
      <w:pPr>
        <w:rPr>
          <w:b/>
          <w:sz w:val="28"/>
          <w:szCs w:val="28"/>
          <w:lang w:val="uk-UA"/>
        </w:rPr>
      </w:pPr>
    </w:p>
    <w:p w:rsidR="00FD51BA" w:rsidRDefault="00FD51BA" w:rsidP="00FD51BA">
      <w:pPr>
        <w:rPr>
          <w:b/>
          <w:sz w:val="28"/>
          <w:szCs w:val="28"/>
          <w:lang w:val="uk-UA"/>
        </w:rPr>
      </w:pPr>
    </w:p>
    <w:p w:rsidR="00FD51BA" w:rsidRDefault="00FD51BA" w:rsidP="00FD51BA">
      <w:pPr>
        <w:rPr>
          <w:b/>
          <w:sz w:val="28"/>
          <w:szCs w:val="28"/>
          <w:lang w:val="uk-UA"/>
        </w:rPr>
      </w:pPr>
    </w:p>
    <w:p w:rsidR="00FD51BA" w:rsidRDefault="008E0631" w:rsidP="00FD51BA">
      <w:pPr>
        <w:rPr>
          <w:b/>
          <w:sz w:val="28"/>
          <w:szCs w:val="28"/>
        </w:rPr>
      </w:pPr>
      <w:r>
        <w:rPr>
          <w:b/>
          <w:sz w:val="28"/>
          <w:szCs w:val="28"/>
          <w:lang w:val="uk-UA"/>
        </w:rPr>
        <w:t>Секретар</w:t>
      </w:r>
      <w:r w:rsidR="008B0C39">
        <w:rPr>
          <w:b/>
          <w:sz w:val="28"/>
          <w:szCs w:val="28"/>
          <w:lang w:val="uk-UA"/>
        </w:rPr>
        <w:t xml:space="preserve"> ради                                                                 </w:t>
      </w:r>
      <w:r>
        <w:rPr>
          <w:b/>
          <w:sz w:val="28"/>
          <w:szCs w:val="28"/>
          <w:lang w:val="uk-UA"/>
        </w:rPr>
        <w:t xml:space="preserve">           </w:t>
      </w:r>
      <w:bookmarkStart w:id="0" w:name="_GoBack"/>
      <w:bookmarkEnd w:id="0"/>
      <w:r w:rsidR="008B0C39">
        <w:rPr>
          <w:b/>
          <w:sz w:val="28"/>
          <w:szCs w:val="28"/>
          <w:lang w:val="uk-UA"/>
        </w:rPr>
        <w:t xml:space="preserve"> Лідія ОВЕРЧУК                           </w:t>
      </w:r>
    </w:p>
    <w:p w:rsidR="00FD51BA" w:rsidRDefault="00FD51BA" w:rsidP="00FD51BA">
      <w:pPr>
        <w:rPr>
          <w:b/>
          <w:sz w:val="28"/>
          <w:szCs w:val="28"/>
        </w:rPr>
      </w:pPr>
    </w:p>
    <w:p w:rsidR="00FD51BA" w:rsidRDefault="00FD51BA" w:rsidP="00FD51BA">
      <w:pPr>
        <w:rPr>
          <w:b/>
          <w:sz w:val="28"/>
          <w:szCs w:val="28"/>
        </w:rPr>
      </w:pPr>
    </w:p>
    <w:p w:rsidR="00FD51BA" w:rsidRDefault="00FD51BA"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513734" w:rsidRDefault="00513734" w:rsidP="00FD51BA">
      <w:pPr>
        <w:rPr>
          <w:b/>
          <w:sz w:val="28"/>
          <w:szCs w:val="28"/>
        </w:rPr>
      </w:pPr>
    </w:p>
    <w:p w:rsidR="003444D6" w:rsidRDefault="003444D6"/>
    <w:sectPr w:rsidR="003444D6" w:rsidSect="00753AA8">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C48CB"/>
    <w:multiLevelType w:val="hybridMultilevel"/>
    <w:tmpl w:val="A19A2B62"/>
    <w:lvl w:ilvl="0" w:tplc="DF007F92">
      <w:start w:val="3"/>
      <w:numFmt w:val="bullet"/>
      <w:lvlText w:val="-"/>
      <w:lvlJc w:val="left"/>
      <w:pPr>
        <w:tabs>
          <w:tab w:val="num" w:pos="1535"/>
        </w:tabs>
        <w:ind w:left="1535" w:hanging="855"/>
      </w:pPr>
      <w:rPr>
        <w:rFonts w:ascii="Times New Roman" w:eastAsia="Times New Roman" w:hAnsi="Times New Roman" w:cs="Times New Roman" w:hint="default"/>
      </w:rPr>
    </w:lvl>
    <w:lvl w:ilvl="1" w:tplc="04190003">
      <w:start w:val="1"/>
      <w:numFmt w:val="bullet"/>
      <w:lvlText w:val="o"/>
      <w:lvlJc w:val="left"/>
      <w:pPr>
        <w:tabs>
          <w:tab w:val="num" w:pos="1760"/>
        </w:tabs>
        <w:ind w:left="1760" w:hanging="360"/>
      </w:pPr>
      <w:rPr>
        <w:rFonts w:ascii="Courier New" w:hAnsi="Courier New" w:cs="Times New Roman" w:hint="default"/>
      </w:rPr>
    </w:lvl>
    <w:lvl w:ilvl="2" w:tplc="04190005">
      <w:start w:val="1"/>
      <w:numFmt w:val="bullet"/>
      <w:lvlText w:val=""/>
      <w:lvlJc w:val="left"/>
      <w:pPr>
        <w:tabs>
          <w:tab w:val="num" w:pos="2480"/>
        </w:tabs>
        <w:ind w:left="2480" w:hanging="360"/>
      </w:pPr>
      <w:rPr>
        <w:rFonts w:ascii="Wingdings" w:hAnsi="Wingdings" w:hint="default"/>
      </w:rPr>
    </w:lvl>
    <w:lvl w:ilvl="3" w:tplc="04190001">
      <w:start w:val="1"/>
      <w:numFmt w:val="bullet"/>
      <w:lvlText w:val=""/>
      <w:lvlJc w:val="left"/>
      <w:pPr>
        <w:tabs>
          <w:tab w:val="num" w:pos="3200"/>
        </w:tabs>
        <w:ind w:left="3200" w:hanging="360"/>
      </w:pPr>
      <w:rPr>
        <w:rFonts w:ascii="Symbol" w:hAnsi="Symbol" w:hint="default"/>
      </w:rPr>
    </w:lvl>
    <w:lvl w:ilvl="4" w:tplc="04190003">
      <w:start w:val="1"/>
      <w:numFmt w:val="bullet"/>
      <w:lvlText w:val="o"/>
      <w:lvlJc w:val="left"/>
      <w:pPr>
        <w:tabs>
          <w:tab w:val="num" w:pos="3920"/>
        </w:tabs>
        <w:ind w:left="3920" w:hanging="360"/>
      </w:pPr>
      <w:rPr>
        <w:rFonts w:ascii="Courier New" w:hAnsi="Courier New" w:cs="Times New Roman" w:hint="default"/>
      </w:rPr>
    </w:lvl>
    <w:lvl w:ilvl="5" w:tplc="04190005">
      <w:start w:val="1"/>
      <w:numFmt w:val="bullet"/>
      <w:lvlText w:val=""/>
      <w:lvlJc w:val="left"/>
      <w:pPr>
        <w:tabs>
          <w:tab w:val="num" w:pos="4640"/>
        </w:tabs>
        <w:ind w:left="4640" w:hanging="360"/>
      </w:pPr>
      <w:rPr>
        <w:rFonts w:ascii="Wingdings" w:hAnsi="Wingdings" w:hint="default"/>
      </w:rPr>
    </w:lvl>
    <w:lvl w:ilvl="6" w:tplc="04190001">
      <w:start w:val="1"/>
      <w:numFmt w:val="bullet"/>
      <w:lvlText w:val=""/>
      <w:lvlJc w:val="left"/>
      <w:pPr>
        <w:tabs>
          <w:tab w:val="num" w:pos="5360"/>
        </w:tabs>
        <w:ind w:left="5360" w:hanging="360"/>
      </w:pPr>
      <w:rPr>
        <w:rFonts w:ascii="Symbol" w:hAnsi="Symbol" w:hint="default"/>
      </w:rPr>
    </w:lvl>
    <w:lvl w:ilvl="7" w:tplc="04190003">
      <w:start w:val="1"/>
      <w:numFmt w:val="bullet"/>
      <w:lvlText w:val="o"/>
      <w:lvlJc w:val="left"/>
      <w:pPr>
        <w:tabs>
          <w:tab w:val="num" w:pos="6080"/>
        </w:tabs>
        <w:ind w:left="6080" w:hanging="360"/>
      </w:pPr>
      <w:rPr>
        <w:rFonts w:ascii="Courier New" w:hAnsi="Courier New" w:cs="Times New Roman" w:hint="default"/>
      </w:rPr>
    </w:lvl>
    <w:lvl w:ilvl="8" w:tplc="04190005">
      <w:start w:val="1"/>
      <w:numFmt w:val="bullet"/>
      <w:lvlText w:val=""/>
      <w:lvlJc w:val="left"/>
      <w:pPr>
        <w:tabs>
          <w:tab w:val="num" w:pos="6800"/>
        </w:tabs>
        <w:ind w:left="6800" w:hanging="360"/>
      </w:pPr>
      <w:rPr>
        <w:rFonts w:ascii="Wingdings" w:hAnsi="Wingdings" w:hint="default"/>
      </w:rPr>
    </w:lvl>
  </w:abstractNum>
  <w:abstractNum w:abstractNumId="1">
    <w:nsid w:val="1B9A150A"/>
    <w:multiLevelType w:val="hybridMultilevel"/>
    <w:tmpl w:val="9A54192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
    <w:nsid w:val="7CAE786A"/>
    <w:multiLevelType w:val="hybridMultilevel"/>
    <w:tmpl w:val="B13006EA"/>
    <w:lvl w:ilvl="0" w:tplc="4A1A349C">
      <w:start w:val="9"/>
      <w:numFmt w:val="bullet"/>
      <w:lvlText w:val="-"/>
      <w:lvlJc w:val="left"/>
      <w:pPr>
        <w:tabs>
          <w:tab w:val="num" w:pos="670"/>
        </w:tabs>
        <w:ind w:left="670" w:hanging="360"/>
      </w:pPr>
      <w:rPr>
        <w:rFonts w:ascii="Times New Roman" w:eastAsia="Times New Roman" w:hAnsi="Times New Roman" w:cs="Times New Roman" w:hint="default"/>
      </w:rPr>
    </w:lvl>
    <w:lvl w:ilvl="1" w:tplc="04190003">
      <w:start w:val="1"/>
      <w:numFmt w:val="bullet"/>
      <w:lvlText w:val="o"/>
      <w:lvlJc w:val="left"/>
      <w:pPr>
        <w:tabs>
          <w:tab w:val="num" w:pos="1390"/>
        </w:tabs>
        <w:ind w:left="1390" w:hanging="360"/>
      </w:pPr>
      <w:rPr>
        <w:rFonts w:ascii="Courier New" w:hAnsi="Courier New" w:cs="Times New Roman" w:hint="default"/>
      </w:rPr>
    </w:lvl>
    <w:lvl w:ilvl="2" w:tplc="04190005">
      <w:start w:val="1"/>
      <w:numFmt w:val="bullet"/>
      <w:lvlText w:val=""/>
      <w:lvlJc w:val="left"/>
      <w:pPr>
        <w:tabs>
          <w:tab w:val="num" w:pos="2110"/>
        </w:tabs>
        <w:ind w:left="2110" w:hanging="360"/>
      </w:pPr>
      <w:rPr>
        <w:rFonts w:ascii="Wingdings" w:hAnsi="Wingdings" w:hint="default"/>
      </w:rPr>
    </w:lvl>
    <w:lvl w:ilvl="3" w:tplc="04190001">
      <w:start w:val="1"/>
      <w:numFmt w:val="bullet"/>
      <w:lvlText w:val=""/>
      <w:lvlJc w:val="left"/>
      <w:pPr>
        <w:tabs>
          <w:tab w:val="num" w:pos="2830"/>
        </w:tabs>
        <w:ind w:left="2830" w:hanging="360"/>
      </w:pPr>
      <w:rPr>
        <w:rFonts w:ascii="Symbol" w:hAnsi="Symbol" w:hint="default"/>
      </w:rPr>
    </w:lvl>
    <w:lvl w:ilvl="4" w:tplc="04190003">
      <w:start w:val="1"/>
      <w:numFmt w:val="bullet"/>
      <w:lvlText w:val="o"/>
      <w:lvlJc w:val="left"/>
      <w:pPr>
        <w:tabs>
          <w:tab w:val="num" w:pos="3550"/>
        </w:tabs>
        <w:ind w:left="3550" w:hanging="360"/>
      </w:pPr>
      <w:rPr>
        <w:rFonts w:ascii="Courier New" w:hAnsi="Courier New" w:cs="Times New Roman" w:hint="default"/>
      </w:rPr>
    </w:lvl>
    <w:lvl w:ilvl="5" w:tplc="04190005">
      <w:start w:val="1"/>
      <w:numFmt w:val="bullet"/>
      <w:lvlText w:val=""/>
      <w:lvlJc w:val="left"/>
      <w:pPr>
        <w:tabs>
          <w:tab w:val="num" w:pos="4270"/>
        </w:tabs>
        <w:ind w:left="4270" w:hanging="360"/>
      </w:pPr>
      <w:rPr>
        <w:rFonts w:ascii="Wingdings" w:hAnsi="Wingdings" w:hint="default"/>
      </w:rPr>
    </w:lvl>
    <w:lvl w:ilvl="6" w:tplc="04190001">
      <w:start w:val="1"/>
      <w:numFmt w:val="bullet"/>
      <w:lvlText w:val=""/>
      <w:lvlJc w:val="left"/>
      <w:pPr>
        <w:tabs>
          <w:tab w:val="num" w:pos="4990"/>
        </w:tabs>
        <w:ind w:left="4990" w:hanging="360"/>
      </w:pPr>
      <w:rPr>
        <w:rFonts w:ascii="Symbol" w:hAnsi="Symbol" w:hint="default"/>
      </w:rPr>
    </w:lvl>
    <w:lvl w:ilvl="7" w:tplc="04190003">
      <w:start w:val="1"/>
      <w:numFmt w:val="bullet"/>
      <w:lvlText w:val="o"/>
      <w:lvlJc w:val="left"/>
      <w:pPr>
        <w:tabs>
          <w:tab w:val="num" w:pos="5710"/>
        </w:tabs>
        <w:ind w:left="5710" w:hanging="360"/>
      </w:pPr>
      <w:rPr>
        <w:rFonts w:ascii="Courier New" w:hAnsi="Courier New" w:cs="Times New Roman" w:hint="default"/>
      </w:rPr>
    </w:lvl>
    <w:lvl w:ilvl="8" w:tplc="04190005">
      <w:start w:val="1"/>
      <w:numFmt w:val="bullet"/>
      <w:lvlText w:val=""/>
      <w:lvlJc w:val="left"/>
      <w:pPr>
        <w:tabs>
          <w:tab w:val="num" w:pos="6430"/>
        </w:tabs>
        <w:ind w:left="643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66BBC"/>
    <w:rsid w:val="002351FA"/>
    <w:rsid w:val="003444D6"/>
    <w:rsid w:val="00513734"/>
    <w:rsid w:val="00544E1C"/>
    <w:rsid w:val="00753AA8"/>
    <w:rsid w:val="00866BBC"/>
    <w:rsid w:val="008B0C39"/>
    <w:rsid w:val="008E0631"/>
    <w:rsid w:val="008F6792"/>
    <w:rsid w:val="009A60C1"/>
    <w:rsid w:val="009F163C"/>
    <w:rsid w:val="00DE70F4"/>
    <w:rsid w:val="00FD51B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1BA"/>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51BA"/>
    <w:pPr>
      <w:ind w:left="720"/>
      <w:contextualSpacing/>
    </w:pPr>
  </w:style>
  <w:style w:type="paragraph" w:customStyle="1" w:styleId="style1">
    <w:name w:val="style1"/>
    <w:basedOn w:val="a"/>
    <w:uiPriority w:val="99"/>
    <w:rsid w:val="00FD51BA"/>
    <w:pPr>
      <w:widowControl/>
      <w:autoSpaceDE/>
      <w:autoSpaceDN/>
      <w:adjustRightInd/>
      <w:spacing w:before="100" w:beforeAutospacing="1" w:after="100" w:afterAutospacing="1"/>
    </w:pPr>
    <w:rPr>
      <w:sz w:val="24"/>
      <w:szCs w:val="24"/>
      <w:lang w:val="uk-UA" w:eastAsia="uk-UA"/>
    </w:rPr>
  </w:style>
  <w:style w:type="character" w:customStyle="1" w:styleId="fontstyle14">
    <w:name w:val="fontstyle14"/>
    <w:uiPriority w:val="99"/>
    <w:rsid w:val="00FD51BA"/>
    <w:rPr>
      <w:rFonts w:ascii="Times New Roman" w:hAnsi="Times New Roman" w:cs="Times New Roman" w:hint="default"/>
    </w:rPr>
  </w:style>
  <w:style w:type="character" w:customStyle="1" w:styleId="apple-converted-space">
    <w:name w:val="apple-converted-space"/>
    <w:uiPriority w:val="99"/>
    <w:rsid w:val="00FD51BA"/>
    <w:rPr>
      <w:rFonts w:ascii="Times New Roman" w:hAnsi="Times New Roman" w:cs="Times New Roman" w:hint="default"/>
    </w:rPr>
  </w:style>
  <w:style w:type="paragraph" w:styleId="a4">
    <w:name w:val="Balloon Text"/>
    <w:basedOn w:val="a"/>
    <w:link w:val="a5"/>
    <w:uiPriority w:val="99"/>
    <w:semiHidden/>
    <w:unhideWhenUsed/>
    <w:rsid w:val="008F6792"/>
    <w:rPr>
      <w:rFonts w:ascii="Segoe UI" w:hAnsi="Segoe UI" w:cs="Segoe UI"/>
      <w:sz w:val="18"/>
      <w:szCs w:val="18"/>
    </w:rPr>
  </w:style>
  <w:style w:type="character" w:customStyle="1" w:styleId="a5">
    <w:name w:val="Текст выноски Знак"/>
    <w:basedOn w:val="a0"/>
    <w:link w:val="a4"/>
    <w:uiPriority w:val="99"/>
    <w:semiHidden/>
    <w:rsid w:val="008F6792"/>
    <w:rPr>
      <w:rFonts w:ascii="Segoe UI" w:eastAsia="Times New Roman"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divs>
    <w:div w:id="1083717669">
      <w:bodyDiv w:val="1"/>
      <w:marLeft w:val="0"/>
      <w:marRight w:val="0"/>
      <w:marTop w:val="0"/>
      <w:marBottom w:val="0"/>
      <w:divBdr>
        <w:top w:val="none" w:sz="0" w:space="0" w:color="auto"/>
        <w:left w:val="none" w:sz="0" w:space="0" w:color="auto"/>
        <w:bottom w:val="none" w:sz="0" w:space="0" w:color="auto"/>
        <w:right w:val="none" w:sz="0" w:space="0" w:color="auto"/>
      </w:divBdr>
    </w:div>
    <w:div w:id="115063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8596</Words>
  <Characters>4900</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11</cp:revision>
  <cp:lastPrinted>2024-10-10T13:38:00Z</cp:lastPrinted>
  <dcterms:created xsi:type="dcterms:W3CDTF">2024-10-09T11:55:00Z</dcterms:created>
  <dcterms:modified xsi:type="dcterms:W3CDTF">2024-10-30T08:37:00Z</dcterms:modified>
</cp:coreProperties>
</file>